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15" w:rsidRPr="004C4FBE" w:rsidRDefault="00385915" w:rsidP="004C4FBE">
      <w:pPr>
        <w:spacing w:before="161" w:after="161" w:line="240" w:lineRule="auto"/>
        <w:jc w:val="center"/>
        <w:outlineLvl w:val="0"/>
        <w:rPr>
          <w:rFonts w:ascii="Times New Roman" w:eastAsia="Times New Roman" w:hAnsi="Times New Roman" w:cs="Times New Roman"/>
          <w:b/>
          <w:bCs/>
          <w:color w:val="000000"/>
          <w:kern w:val="36"/>
          <w:sz w:val="24"/>
          <w:szCs w:val="24"/>
        </w:rPr>
      </w:pPr>
      <w:r w:rsidRPr="004C4FBE">
        <w:rPr>
          <w:rFonts w:ascii="Times New Roman" w:eastAsia="Times New Roman" w:hAnsi="Times New Roman" w:cs="Times New Roman"/>
          <w:b/>
          <w:bCs/>
          <w:color w:val="000000"/>
          <w:kern w:val="36"/>
          <w:sz w:val="24"/>
          <w:szCs w:val="24"/>
        </w:rPr>
        <w:t>Методические рекомендации MP 2.4.0180-20 "Родительский контроль за 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 г.)</w:t>
      </w:r>
    </w:p>
    <w:p w:rsidR="00385915" w:rsidRPr="00385915" w:rsidRDefault="004C4FBE" w:rsidP="00385915">
      <w:pPr>
        <w:numPr>
          <w:ilvl w:val="0"/>
          <w:numId w:val="1"/>
        </w:numPr>
        <w:spacing w:after="0" w:line="240" w:lineRule="auto"/>
        <w:ind w:left="0"/>
        <w:rPr>
          <w:rFonts w:ascii="Times New Roman" w:eastAsia="Times New Roman" w:hAnsi="Times New Roman" w:cs="Times New Roman"/>
          <w:bCs/>
          <w:color w:val="000000"/>
          <w:sz w:val="24"/>
          <w:szCs w:val="24"/>
        </w:rPr>
      </w:pPr>
      <w:hyperlink r:id="rId5" w:history="1">
        <w:r w:rsidR="00385915" w:rsidRPr="00385915">
          <w:rPr>
            <w:rFonts w:ascii="Times New Roman" w:eastAsia="Times New Roman" w:hAnsi="Times New Roman" w:cs="Times New Roman"/>
            <w:bCs/>
            <w:color w:val="3272C0"/>
            <w:sz w:val="24"/>
            <w:szCs w:val="24"/>
          </w:rPr>
          <w:t>Приложение 1. Анкета школьника (заполняется вместе с родителями)</w:t>
        </w:r>
      </w:hyperlink>
    </w:p>
    <w:p w:rsidR="00385915" w:rsidRPr="00385915" w:rsidRDefault="004C4FBE" w:rsidP="00385915">
      <w:pPr>
        <w:numPr>
          <w:ilvl w:val="0"/>
          <w:numId w:val="1"/>
        </w:numPr>
        <w:spacing w:after="0" w:line="240" w:lineRule="auto"/>
        <w:ind w:left="0"/>
        <w:rPr>
          <w:rFonts w:ascii="Times New Roman" w:eastAsia="Times New Roman" w:hAnsi="Times New Roman" w:cs="Times New Roman"/>
          <w:bCs/>
          <w:color w:val="000000"/>
          <w:sz w:val="24"/>
          <w:szCs w:val="24"/>
        </w:rPr>
      </w:pPr>
      <w:hyperlink r:id="rId6" w:history="1">
        <w:r w:rsidR="00385915" w:rsidRPr="00385915">
          <w:rPr>
            <w:rFonts w:ascii="Times New Roman" w:eastAsia="Times New Roman" w:hAnsi="Times New Roman" w:cs="Times New Roman"/>
            <w:bCs/>
            <w:color w:val="3272C0"/>
            <w:sz w:val="24"/>
            <w:szCs w:val="24"/>
          </w:rPr>
          <w:t>Приложение 2. Форма оценочного листа</w:t>
        </w:r>
      </w:hyperlink>
    </w:p>
    <w:p w:rsidR="00385915" w:rsidRPr="00385915" w:rsidRDefault="00385915" w:rsidP="00385915">
      <w:pPr>
        <w:spacing w:after="0" w:line="240" w:lineRule="auto"/>
        <w:rPr>
          <w:rFonts w:ascii="Times New Roman" w:eastAsia="Times New Roman" w:hAnsi="Times New Roman" w:cs="Times New Roman"/>
          <w:bCs/>
          <w:color w:val="000000"/>
          <w:sz w:val="24"/>
          <w:szCs w:val="24"/>
        </w:rPr>
      </w:pPr>
      <w:bookmarkStart w:id="0" w:name="text"/>
      <w:bookmarkEnd w:id="0"/>
      <w:r w:rsidRPr="00385915">
        <w:rPr>
          <w:rFonts w:ascii="Times New Roman" w:eastAsia="Times New Roman" w:hAnsi="Times New Roman" w:cs="Times New Roman"/>
          <w:bCs/>
          <w:color w:val="000000"/>
          <w:sz w:val="24"/>
          <w:szCs w:val="24"/>
        </w:rPr>
        <w:t> </w:t>
      </w:r>
    </w:p>
    <w:p w:rsidR="00385915" w:rsidRPr="00385915" w:rsidRDefault="00385915" w:rsidP="00385915">
      <w:pPr>
        <w:spacing w:after="0" w:line="240" w:lineRule="auto"/>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Методические рекомендации MP 2.4.0180-20</w:t>
      </w:r>
      <w:r w:rsidRPr="00385915">
        <w:rPr>
          <w:rFonts w:ascii="Times New Roman" w:eastAsia="Times New Roman" w:hAnsi="Times New Roman" w:cs="Times New Roman"/>
          <w:bCs/>
          <w:color w:val="000000"/>
          <w:sz w:val="24"/>
          <w:szCs w:val="24"/>
        </w:rPr>
        <w:br/>
        <w:t>"Родительский контроль за организацией горячего питания детей в общеобразовательных организациях"</w:t>
      </w:r>
      <w:r w:rsidRPr="00385915">
        <w:rPr>
          <w:rFonts w:ascii="Times New Roman" w:eastAsia="Times New Roman" w:hAnsi="Times New Roman" w:cs="Times New Roman"/>
          <w:bCs/>
          <w:color w:val="000000"/>
          <w:sz w:val="24"/>
          <w:szCs w:val="24"/>
        </w:rPr>
        <w:br/>
        <w:t>(утв. Федеральной службой по надзору в сфере защиты прав потребителей и благополучия человека 18 мая 2020 г.)</w:t>
      </w:r>
    </w:p>
    <w:p w:rsidR="00385915" w:rsidRPr="00385915" w:rsidRDefault="00385915" w:rsidP="00385915">
      <w:pPr>
        <w:spacing w:after="0" w:line="240" w:lineRule="auto"/>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385915">
      <w:pPr>
        <w:spacing w:after="0" w:line="240" w:lineRule="auto"/>
        <w:ind w:firstLine="680"/>
        <w:jc w:val="right"/>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Введены впервые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I. Общие положения и область применения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1.1. Настоящие методические рекомендации направлены на: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улучшение организации питания детей в общеобразовательной организации и в домашних условиях;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проведение мониторинга результатов родительского контроля, формирование предложений для принятия решений по улучшению питания в образовательных организациях.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1.2. MP предназначены для учредителей общеобразовательных организаций, государственных и муниципальных органов управления образованием и органов управления общеобразовательной организацией, родительских комитетов, общественных организаций, родителей (других законных представителей детей).</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II. Принципы организации здорового питания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2.1. </w:t>
      </w:r>
      <w:hyperlink r:id="rId7" w:history="1">
        <w:r w:rsidRPr="00385915">
          <w:rPr>
            <w:rFonts w:ascii="Times New Roman" w:eastAsia="Times New Roman" w:hAnsi="Times New Roman" w:cs="Times New Roman"/>
            <w:bCs/>
            <w:color w:val="3272C0"/>
            <w:sz w:val="24"/>
            <w:szCs w:val="24"/>
          </w:rPr>
          <w:t>Федеральным законом</w:t>
        </w:r>
      </w:hyperlink>
      <w:r w:rsidRPr="00385915">
        <w:rPr>
          <w:rFonts w:ascii="Times New Roman" w:eastAsia="Times New Roman" w:hAnsi="Times New Roman" w:cs="Times New Roman"/>
          <w:bCs/>
          <w:color w:val="000000"/>
          <w:sz w:val="24"/>
          <w:szCs w:val="24"/>
        </w:rPr>
        <w:t> от 01.03.2020 N 47-ФЗ "О внесении изменений в Федеральный закон "О качестве и безопасности пищевых продуктов" и </w:t>
      </w:r>
      <w:hyperlink r:id="rId8" w:anchor="block_37" w:history="1">
        <w:r w:rsidRPr="00385915">
          <w:rPr>
            <w:rFonts w:ascii="Times New Roman" w:eastAsia="Times New Roman" w:hAnsi="Times New Roman" w:cs="Times New Roman"/>
            <w:bCs/>
            <w:color w:val="3272C0"/>
            <w:sz w:val="24"/>
            <w:szCs w:val="24"/>
          </w:rPr>
          <w:t>статьей 37</w:t>
        </w:r>
      </w:hyperlink>
      <w:r w:rsidRPr="00385915">
        <w:rPr>
          <w:rFonts w:ascii="Times New Roman" w:eastAsia="Times New Roman" w:hAnsi="Times New Roman" w:cs="Times New Roman"/>
          <w:bCs/>
          <w:color w:val="000000"/>
          <w:sz w:val="24"/>
          <w:szCs w:val="24"/>
        </w:rPr>
        <w:t> Федерального закона от 29.12.2012 N 273-ФЗ "Об образовании в Российской Федерации" в части совершенствования правового регулирования вопросов обеспечения качества пищевых продуктов" установлено определение "здорового питания", что крайне важно для формирования здоровой нации и увеличения продолжительности активного долголетия.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Здоровое питание - питание, ежедневный рацион которого основывается на принципах здорового питания,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включают в себя: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 соответствие энергетической ценности ежедневного рациона </w:t>
      </w:r>
      <w:proofErr w:type="spellStart"/>
      <w:r w:rsidRPr="00385915">
        <w:rPr>
          <w:rFonts w:ascii="Times New Roman" w:eastAsia="Times New Roman" w:hAnsi="Times New Roman" w:cs="Times New Roman"/>
          <w:bCs/>
          <w:color w:val="000000"/>
          <w:sz w:val="24"/>
          <w:szCs w:val="24"/>
        </w:rPr>
        <w:t>энергозатратам</w:t>
      </w:r>
      <w:proofErr w:type="spellEnd"/>
      <w:r w:rsidRPr="00385915">
        <w:rPr>
          <w:rFonts w:ascii="Times New Roman" w:eastAsia="Times New Roman" w:hAnsi="Times New Roman" w:cs="Times New Roman"/>
          <w:bCs/>
          <w:color w:val="000000"/>
          <w:sz w:val="24"/>
          <w:szCs w:val="24"/>
        </w:rPr>
        <w:t>;</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 соответствие химического состава ежедневного рациона физиологическим потребностям человека в </w:t>
      </w:r>
      <w:proofErr w:type="spellStart"/>
      <w:r w:rsidRPr="00385915">
        <w:rPr>
          <w:rFonts w:ascii="Times New Roman" w:eastAsia="Times New Roman" w:hAnsi="Times New Roman" w:cs="Times New Roman"/>
          <w:bCs/>
          <w:color w:val="000000"/>
          <w:sz w:val="24"/>
          <w:szCs w:val="24"/>
        </w:rPr>
        <w:t>макронутриентах</w:t>
      </w:r>
      <w:proofErr w:type="spellEnd"/>
      <w:r w:rsidRPr="00385915">
        <w:rPr>
          <w:rFonts w:ascii="Times New Roman" w:eastAsia="Times New Roman" w:hAnsi="Times New Roman" w:cs="Times New Roman"/>
          <w:bCs/>
          <w:color w:val="000000"/>
          <w:sz w:val="24"/>
          <w:szCs w:val="24"/>
        </w:rPr>
        <w:t xml:space="preserve"> (белки и аминокислоты, жиры и жирные кислоты, углеводы) </w:t>
      </w:r>
      <w:r w:rsidRPr="00385915">
        <w:rPr>
          <w:rFonts w:ascii="Times New Roman" w:eastAsia="Times New Roman" w:hAnsi="Times New Roman" w:cs="Times New Roman"/>
          <w:bCs/>
          <w:color w:val="000000"/>
          <w:sz w:val="24"/>
          <w:szCs w:val="24"/>
        </w:rPr>
        <w:lastRenderedPageBreak/>
        <w:t>и микронутриентах (витамины, минеральные вещества и микроэлементы, биологически активные вещества);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обеспечение максимально разнообразного здорового питания и оптимального его режима;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применение технологической и кулинарной обработки пищевых продуктов, обеспечивающих сохранность их исходной пищевой ценности;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обеспечение соблюдения санитарно-эпидемиологических требований на всех этапах обращения пищевых продуктов (готовых блюд);</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исключение использования фальсифицированных пищевых продуктов.</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Здоровое питание предусматривает профилактику патологических пищевых привычек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(колбасные изделия и сосиски, бутерброды), продолжительные перерывы между основными приемами пищи.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Здоровое питание направлено на снижение рисков формирования патологии желудочно-кишечного тракта, эндокринной системы, снижение риска развития сердечно-сосудистых заболеваний и избыточной массы тела.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2.2. Режим питания.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Рекомендуемое количество приемов пищи в образовательной организации определяется режимом функционирования образовательной организации (</w:t>
      </w:r>
      <w:hyperlink r:id="rId9" w:anchor="block_221" w:history="1">
        <w:r w:rsidRPr="00385915">
          <w:rPr>
            <w:rFonts w:ascii="Times New Roman" w:eastAsia="Times New Roman" w:hAnsi="Times New Roman" w:cs="Times New Roman"/>
            <w:bCs/>
            <w:color w:val="3272C0"/>
            <w:sz w:val="24"/>
            <w:szCs w:val="24"/>
          </w:rPr>
          <w:t>таблица</w:t>
        </w:r>
      </w:hyperlink>
      <w:r w:rsidRPr="00385915">
        <w:rPr>
          <w:rFonts w:ascii="Times New Roman" w:eastAsia="Times New Roman" w:hAnsi="Times New Roman" w:cs="Times New Roman"/>
          <w:bCs/>
          <w:color w:val="000000"/>
          <w:sz w:val="24"/>
          <w:szCs w:val="24"/>
        </w:rPr>
        <w:t>).</w:t>
      </w:r>
    </w:p>
    <w:p w:rsidR="00385915" w:rsidRPr="00385915" w:rsidRDefault="00385915" w:rsidP="00385915">
      <w:pPr>
        <w:spacing w:after="0" w:line="240" w:lineRule="auto"/>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385915">
      <w:pPr>
        <w:spacing w:after="0" w:line="240" w:lineRule="auto"/>
        <w:ind w:firstLine="680"/>
        <w:jc w:val="right"/>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Таблица</w:t>
      </w:r>
    </w:p>
    <w:p w:rsidR="00385915" w:rsidRPr="00385915" w:rsidRDefault="00385915" w:rsidP="00385915">
      <w:pPr>
        <w:spacing w:after="0" w:line="240" w:lineRule="auto"/>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385915">
      <w:pPr>
        <w:spacing w:after="0" w:line="240" w:lineRule="auto"/>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Рекомендуемое количество приемов пищи в образовательной организации в зависимости от режима функционирования</w:t>
      </w:r>
    </w:p>
    <w:tbl>
      <w:tblPr>
        <w:tblW w:w="9506" w:type="dxa"/>
        <w:tblCellMar>
          <w:left w:w="0" w:type="dxa"/>
          <w:right w:w="0" w:type="dxa"/>
        </w:tblCellMar>
        <w:tblLook w:val="04A0" w:firstRow="1" w:lastRow="0" w:firstColumn="1" w:lastColumn="0" w:noHBand="0" w:noVBand="1"/>
      </w:tblPr>
      <w:tblGrid>
        <w:gridCol w:w="2342"/>
        <w:gridCol w:w="2344"/>
        <w:gridCol w:w="4820"/>
      </w:tblGrid>
      <w:tr w:rsidR="00385915" w:rsidRPr="00385915" w:rsidTr="004C4FBE">
        <w:tc>
          <w:tcPr>
            <w:tcW w:w="2342" w:type="dxa"/>
            <w:tcBorders>
              <w:top w:val="single" w:sz="6" w:space="0" w:color="000000"/>
              <w:left w:val="single" w:sz="6" w:space="0" w:color="000000"/>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bCs/>
                <w:color w:val="000000"/>
                <w:sz w:val="24"/>
                <w:szCs w:val="24"/>
              </w:rPr>
              <w:t> </w:t>
            </w:r>
            <w:r w:rsidRPr="00385915">
              <w:rPr>
                <w:rFonts w:ascii="Times New Roman" w:eastAsia="Times New Roman" w:hAnsi="Times New Roman" w:cs="Times New Roman"/>
                <w:sz w:val="24"/>
                <w:szCs w:val="24"/>
              </w:rPr>
              <w:t>Вид организации</w:t>
            </w:r>
          </w:p>
        </w:tc>
        <w:tc>
          <w:tcPr>
            <w:tcW w:w="2344" w:type="dxa"/>
            <w:tcBorders>
              <w:top w:val="single" w:sz="6" w:space="0" w:color="000000"/>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Продолжительность, либо время нахождения ребенка в организации</w:t>
            </w:r>
          </w:p>
        </w:tc>
        <w:tc>
          <w:tcPr>
            <w:tcW w:w="4820" w:type="dxa"/>
            <w:tcBorders>
              <w:top w:val="single" w:sz="6" w:space="0" w:color="000000"/>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Количество приемов пищи</w:t>
            </w:r>
          </w:p>
        </w:tc>
      </w:tr>
      <w:tr w:rsidR="00385915" w:rsidRPr="00385915" w:rsidTr="004C4FBE">
        <w:tc>
          <w:tcPr>
            <w:tcW w:w="2342" w:type="dxa"/>
            <w:vMerge w:val="restart"/>
            <w:tcBorders>
              <w:left w:val="single" w:sz="6" w:space="0" w:color="000000"/>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Общеобразовательные организации</w:t>
            </w:r>
          </w:p>
        </w:tc>
        <w:tc>
          <w:tcPr>
            <w:tcW w:w="2344" w:type="dxa"/>
            <w:tcBorders>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до 6 часов</w:t>
            </w:r>
          </w:p>
        </w:tc>
        <w:tc>
          <w:tcPr>
            <w:tcW w:w="4820" w:type="dxa"/>
            <w:tcBorders>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один прием пищи - завтрак или обед в зависимости от режима обучения (смены), либо завтрак для детей, обучающихся в первую смену, либо обед для детей, обучающихся во вторую смену</w:t>
            </w:r>
          </w:p>
        </w:tc>
      </w:tr>
      <w:tr w:rsidR="00385915" w:rsidRPr="00385915" w:rsidTr="004C4FBE">
        <w:tc>
          <w:tcPr>
            <w:tcW w:w="2342" w:type="dxa"/>
            <w:vMerge/>
            <w:tcBorders>
              <w:left w:val="single" w:sz="6" w:space="0" w:color="000000"/>
              <w:bottom w:val="single" w:sz="6" w:space="0" w:color="000000"/>
              <w:right w:val="single" w:sz="6" w:space="0" w:color="000000"/>
            </w:tcBorders>
            <w:vAlign w:val="center"/>
            <w:hideMark/>
          </w:tcPr>
          <w:p w:rsidR="00385915" w:rsidRPr="00385915" w:rsidRDefault="00385915" w:rsidP="00385915">
            <w:pPr>
              <w:spacing w:after="0" w:line="240" w:lineRule="auto"/>
              <w:rPr>
                <w:rFonts w:ascii="Times New Roman" w:eastAsia="Times New Roman" w:hAnsi="Times New Roman" w:cs="Times New Roman"/>
                <w:sz w:val="24"/>
                <w:szCs w:val="24"/>
              </w:rPr>
            </w:pPr>
          </w:p>
        </w:tc>
        <w:tc>
          <w:tcPr>
            <w:tcW w:w="2344" w:type="dxa"/>
            <w:tcBorders>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более 6 часов</w:t>
            </w:r>
          </w:p>
        </w:tc>
        <w:tc>
          <w:tcPr>
            <w:tcW w:w="4820" w:type="dxa"/>
            <w:tcBorders>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85915" w:rsidRPr="00385915" w:rsidTr="004C4FBE">
        <w:tc>
          <w:tcPr>
            <w:tcW w:w="2342" w:type="dxa"/>
            <w:vMerge/>
            <w:tcBorders>
              <w:left w:val="single" w:sz="6" w:space="0" w:color="000000"/>
              <w:bottom w:val="single" w:sz="6" w:space="0" w:color="000000"/>
              <w:right w:val="single" w:sz="6" w:space="0" w:color="000000"/>
            </w:tcBorders>
            <w:vAlign w:val="center"/>
            <w:hideMark/>
          </w:tcPr>
          <w:p w:rsidR="00385915" w:rsidRPr="00385915" w:rsidRDefault="00385915" w:rsidP="00385915">
            <w:pPr>
              <w:spacing w:after="0" w:line="240" w:lineRule="auto"/>
              <w:rPr>
                <w:rFonts w:ascii="Times New Roman" w:eastAsia="Times New Roman" w:hAnsi="Times New Roman" w:cs="Times New Roman"/>
                <w:sz w:val="24"/>
                <w:szCs w:val="24"/>
              </w:rPr>
            </w:pPr>
          </w:p>
        </w:tc>
        <w:tc>
          <w:tcPr>
            <w:tcW w:w="2344" w:type="dxa"/>
            <w:tcBorders>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круглосуточно</w:t>
            </w:r>
          </w:p>
        </w:tc>
        <w:tc>
          <w:tcPr>
            <w:tcW w:w="4820" w:type="dxa"/>
            <w:tcBorders>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завтрак, обед, полдник, ужин, второй ужин</w:t>
            </w:r>
          </w:p>
        </w:tc>
      </w:tr>
      <w:tr w:rsidR="00385915" w:rsidRPr="00385915" w:rsidTr="004C4FBE">
        <w:tc>
          <w:tcPr>
            <w:tcW w:w="2342" w:type="dxa"/>
            <w:vMerge w:val="restart"/>
            <w:tcBorders>
              <w:left w:val="single" w:sz="6" w:space="0" w:color="000000"/>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Группы продленного дня в общеобразовательной организации</w:t>
            </w:r>
          </w:p>
        </w:tc>
        <w:tc>
          <w:tcPr>
            <w:tcW w:w="2344" w:type="dxa"/>
            <w:tcBorders>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до 15.00</w:t>
            </w:r>
          </w:p>
        </w:tc>
        <w:tc>
          <w:tcPr>
            <w:tcW w:w="4820" w:type="dxa"/>
            <w:tcBorders>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завтрак, обед</w:t>
            </w:r>
          </w:p>
        </w:tc>
      </w:tr>
      <w:tr w:rsidR="00385915" w:rsidRPr="00385915" w:rsidTr="004C4FBE">
        <w:tc>
          <w:tcPr>
            <w:tcW w:w="2342" w:type="dxa"/>
            <w:vMerge/>
            <w:tcBorders>
              <w:left w:val="single" w:sz="6" w:space="0" w:color="000000"/>
              <w:bottom w:val="single" w:sz="6" w:space="0" w:color="000000"/>
              <w:right w:val="single" w:sz="6" w:space="0" w:color="000000"/>
            </w:tcBorders>
            <w:vAlign w:val="center"/>
            <w:hideMark/>
          </w:tcPr>
          <w:p w:rsidR="00385915" w:rsidRPr="00385915" w:rsidRDefault="00385915" w:rsidP="00385915">
            <w:pPr>
              <w:spacing w:after="0" w:line="240" w:lineRule="auto"/>
              <w:rPr>
                <w:rFonts w:ascii="Times New Roman" w:eastAsia="Times New Roman" w:hAnsi="Times New Roman" w:cs="Times New Roman"/>
                <w:sz w:val="24"/>
                <w:szCs w:val="24"/>
              </w:rPr>
            </w:pPr>
          </w:p>
        </w:tc>
        <w:tc>
          <w:tcPr>
            <w:tcW w:w="2344" w:type="dxa"/>
            <w:tcBorders>
              <w:bottom w:val="single" w:sz="6" w:space="0" w:color="000000"/>
              <w:right w:val="single" w:sz="6" w:space="0" w:color="000000"/>
            </w:tcBorders>
            <w:hideMark/>
          </w:tcPr>
          <w:p w:rsidR="00385915" w:rsidRPr="00385915" w:rsidRDefault="00385915" w:rsidP="00385915">
            <w:pPr>
              <w:spacing w:after="0" w:line="240" w:lineRule="auto"/>
              <w:jc w:val="center"/>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до 18.00</w:t>
            </w:r>
          </w:p>
        </w:tc>
        <w:tc>
          <w:tcPr>
            <w:tcW w:w="4820" w:type="dxa"/>
            <w:tcBorders>
              <w:bottom w:val="single" w:sz="6" w:space="0" w:color="000000"/>
              <w:right w:val="single" w:sz="6" w:space="0" w:color="000000"/>
            </w:tcBorders>
            <w:hideMark/>
          </w:tcPr>
          <w:p w:rsidR="00385915" w:rsidRPr="00385915" w:rsidRDefault="00385915" w:rsidP="00385915">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завтрак, обед, полдник</w:t>
            </w:r>
          </w:p>
        </w:tc>
      </w:tr>
    </w:tbl>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lastRenderedPageBreak/>
        <w:t> Для приема пищи в расписании занятий предусматривается достаточное время - не менее 20 минут.</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 случае, если для организации питания предусматривается использование столовой, находящейся за пределами общеобразовательной организации, продолжительность перемен рекомендуется увеличивать на период времени нахождения ребенка в пути.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2.3. Формирование у детей культуры правильного питания.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 образовательной организации создаются благоприятные условия для приема пищи, включая интерьер обеденного зала, сервировку столов, микроклимат, освещенность.</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При приеме пищи дети не должны спешить. При быстрой еде пища плохо измельчается, недостаточно обрабатывается слюной, что ведет к повышенной нагрузке на слизистую желудка. В результате ухудшается перевариваемость и усвояемость пищи. Торопливая еда формирует у детей патологический стереотип поведения.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2.4. Энергетическая ценность рациона питания должна удовлетворять </w:t>
      </w:r>
      <w:proofErr w:type="spellStart"/>
      <w:r w:rsidRPr="00385915">
        <w:rPr>
          <w:rFonts w:ascii="Times New Roman" w:eastAsia="Times New Roman" w:hAnsi="Times New Roman" w:cs="Times New Roman"/>
          <w:bCs/>
          <w:color w:val="000000"/>
          <w:sz w:val="24"/>
          <w:szCs w:val="24"/>
        </w:rPr>
        <w:t>энергозатраты</w:t>
      </w:r>
      <w:proofErr w:type="spellEnd"/>
      <w:r w:rsidRPr="00385915">
        <w:rPr>
          <w:rFonts w:ascii="Times New Roman" w:eastAsia="Times New Roman" w:hAnsi="Times New Roman" w:cs="Times New Roman"/>
          <w:bCs/>
          <w:color w:val="000000"/>
          <w:sz w:val="24"/>
          <w:szCs w:val="24"/>
        </w:rPr>
        <w:t xml:space="preserve"> ребенка, биологическая ценность - физиологическую потребность.</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2.5. В меню предусматривается рациональное распределение суточной калорийности по приемам пищи: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 завтрак приходится 20-25% калорийности суточного рациона;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 второй завтрак (если он есть) - 5-10%;</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 обед - 30-35%;</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 полдник - 10-15%;</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 ужин - 25-30%;</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 второй ужин - 5%.</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2.6. Питание должно быть сбалансированным и разнообразным. Одни и те же блюда не должны повторяться в течение дня и двух смежных дней.</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III. Родительский контроль за организацией питания детей в общеобразовательных организациях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3.1. Решение вопросов качественного и здорового питания обучающихся,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 общественными организациями.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3.2. Порядок проведения мероприятий по родительскому контролю за организацией питания обучающихся, в том числе регламентирующего порядок доступа </w:t>
      </w:r>
      <w:proofErr w:type="gramStart"/>
      <w:r w:rsidRPr="00385915">
        <w:rPr>
          <w:rFonts w:ascii="Times New Roman" w:eastAsia="Times New Roman" w:hAnsi="Times New Roman" w:cs="Times New Roman"/>
          <w:bCs/>
          <w:color w:val="000000"/>
          <w:sz w:val="24"/>
          <w:szCs w:val="24"/>
        </w:rPr>
        <w:t>законных представителей</w:t>
      </w:r>
      <w:proofErr w:type="gramEnd"/>
      <w:r w:rsidRPr="00385915">
        <w:rPr>
          <w:rFonts w:ascii="Times New Roman" w:eastAsia="Times New Roman" w:hAnsi="Times New Roman" w:cs="Times New Roman"/>
          <w:bCs/>
          <w:color w:val="000000"/>
          <w:sz w:val="24"/>
          <w:szCs w:val="24"/>
        </w:rPr>
        <w:t xml:space="preserve"> обучающихся в помещения для приема пищи, рекомендуется регламентировать локальным нормативным актом общеобразовательной организации.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3.3. При проведении мероприятий родительского контроля за организацией питания детей в организованных детских коллективах могут быть оценены:</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соответствие реализуемых блюд утвержденному меню;</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санитарно-техническое содержание обеденного зала (помещения для приема пищи), состояние обеденной мебели, столовой посуды, наличие салфеток и т.п.;</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условия соблюдения правил личной гигиены обучающимися;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наличие и состояние санитарной одежды у сотрудников, осуществляющих раздачу готовых блюд;</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объем и вид пищевых отходов после приема пищи;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наличие лабораторно-инструментальных исследований качества и безопасности поступающей пищевой продукции и готовых блюд;</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информирование родителей и детей о здоровом питании.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lastRenderedPageBreak/>
        <w:t>3.4. Организация родительского контроля может осуществляться в форме анкетирования родителей и детей (</w:t>
      </w:r>
      <w:hyperlink r:id="rId10" w:anchor="block_1000" w:history="1">
        <w:r w:rsidRPr="00385915">
          <w:rPr>
            <w:rFonts w:ascii="Times New Roman" w:eastAsia="Times New Roman" w:hAnsi="Times New Roman" w:cs="Times New Roman"/>
            <w:bCs/>
            <w:color w:val="3272C0"/>
            <w:sz w:val="24"/>
            <w:szCs w:val="24"/>
          </w:rPr>
          <w:t>приложение 1</w:t>
        </w:r>
      </w:hyperlink>
      <w:r w:rsidRPr="00385915">
        <w:rPr>
          <w:rFonts w:ascii="Times New Roman" w:eastAsia="Times New Roman" w:hAnsi="Times New Roman" w:cs="Times New Roman"/>
          <w:bCs/>
          <w:color w:val="000000"/>
          <w:sz w:val="24"/>
          <w:szCs w:val="24"/>
        </w:rPr>
        <w:t> к настоящим MP) и участии в работе общешкольной комиссии (</w:t>
      </w:r>
      <w:hyperlink r:id="rId11" w:anchor="block_2000" w:history="1">
        <w:r w:rsidRPr="00385915">
          <w:rPr>
            <w:rFonts w:ascii="Times New Roman" w:eastAsia="Times New Roman" w:hAnsi="Times New Roman" w:cs="Times New Roman"/>
            <w:bCs/>
            <w:color w:val="3272C0"/>
            <w:sz w:val="24"/>
            <w:szCs w:val="24"/>
          </w:rPr>
          <w:t>приложение 2</w:t>
        </w:r>
      </w:hyperlink>
      <w:r w:rsidRPr="00385915">
        <w:rPr>
          <w:rFonts w:ascii="Times New Roman" w:eastAsia="Times New Roman" w:hAnsi="Times New Roman" w:cs="Times New Roman"/>
          <w:bCs/>
          <w:color w:val="000000"/>
          <w:sz w:val="24"/>
          <w:szCs w:val="24"/>
        </w:rPr>
        <w:t> к настоящим MP).</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Итоги проверок обсуждаются на </w:t>
      </w:r>
      <w:proofErr w:type="spellStart"/>
      <w:r w:rsidRPr="00385915">
        <w:rPr>
          <w:rFonts w:ascii="Times New Roman" w:eastAsia="Times New Roman" w:hAnsi="Times New Roman" w:cs="Times New Roman"/>
          <w:bCs/>
          <w:color w:val="000000"/>
          <w:sz w:val="24"/>
          <w:szCs w:val="24"/>
        </w:rPr>
        <w:t>общеродительских</w:t>
      </w:r>
      <w:proofErr w:type="spellEnd"/>
      <w:r w:rsidRPr="00385915">
        <w:rPr>
          <w:rFonts w:ascii="Times New Roman" w:eastAsia="Times New Roman" w:hAnsi="Times New Roman" w:cs="Times New Roman"/>
          <w:bCs/>
          <w:color w:val="000000"/>
          <w:sz w:val="24"/>
          <w:szCs w:val="24"/>
        </w:rPr>
        <w:t xml:space="preserve"> собраниях и могут явиться основанием для обращений в адрес администрации образовательной организации, ее учредителя и (или) оператора питания, органов контроля (надзора).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IV. Рекомендации родителям по организации питания детей в семье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4.1. Роль и значение питания.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Рациональное питание обеспечивает хорошее физическое и нервно-психическое развитие детей, повышает сопротивляемость по отношению к инфекционным заболеваниям, улучшает работоспособность и выносливость.</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Питание должно покрывать не только затраты, происходящие в процессе жизни, но и обеспечить правильный рост и развитие ребенка.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Всякие нарушения в питании как количественные, так и, особенно, качественные отрицательно влияют на здоровье детей. Особенно вредны для детского организма нарушения в питании в период наиболее интенсивного роста ребенка.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Питание ребенка необходимо построить с учетом того, чтобы он получал с пищей все вещества, которые входят в состав его тканей и органов (белки, жиры, углеводы, минеральные соли, витамины и воду). Особенно большое значение имеет белок.</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снижается сопротивляемость к различным внешним воздействиям.</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Жиры также входят в состав органов и тканей человека, они необходимы для покрытия </w:t>
      </w:r>
      <w:proofErr w:type="spellStart"/>
      <w:r w:rsidRPr="00385915">
        <w:rPr>
          <w:rFonts w:ascii="Times New Roman" w:eastAsia="Times New Roman" w:hAnsi="Times New Roman" w:cs="Times New Roman"/>
          <w:bCs/>
          <w:color w:val="000000"/>
          <w:sz w:val="24"/>
          <w:szCs w:val="24"/>
        </w:rPr>
        <w:t>энерготрат</w:t>
      </w:r>
      <w:proofErr w:type="spellEnd"/>
      <w:r w:rsidRPr="00385915">
        <w:rPr>
          <w:rFonts w:ascii="Times New Roman" w:eastAsia="Times New Roman" w:hAnsi="Times New Roman" w:cs="Times New Roman"/>
          <w:bCs/>
          <w:color w:val="000000"/>
          <w:sz w:val="24"/>
          <w:szCs w:val="24"/>
        </w:rPr>
        <w:t>,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Наиболее ценны молочные жиры (масло сливочное, жир молока), которые содержат витамины А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Углеводы - главный источник энергии в организме. Они участвуют в обмене веществ, способствуют правильному использованию белка и жира.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Минеральные вещества принимают участие во всех обменных процессах организма (</w:t>
      </w:r>
      <w:proofErr w:type="spellStart"/>
      <w:r w:rsidRPr="00385915">
        <w:rPr>
          <w:rFonts w:ascii="Times New Roman" w:eastAsia="Times New Roman" w:hAnsi="Times New Roman" w:cs="Times New Roman"/>
          <w:bCs/>
          <w:color w:val="000000"/>
          <w:sz w:val="24"/>
          <w:szCs w:val="24"/>
        </w:rPr>
        <w:t>кровотворении</w:t>
      </w:r>
      <w:proofErr w:type="spellEnd"/>
      <w:r w:rsidRPr="00385915">
        <w:rPr>
          <w:rFonts w:ascii="Times New Roman" w:eastAsia="Times New Roman" w:hAnsi="Times New Roman" w:cs="Times New Roman"/>
          <w:bCs/>
          <w:color w:val="000000"/>
          <w:sz w:val="24"/>
          <w:szCs w:val="24"/>
        </w:rPr>
        <w:t>,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lastRenderedPageBreak/>
        <w:t>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385915">
        <w:rPr>
          <w:rFonts w:ascii="Times New Roman" w:eastAsia="Times New Roman" w:hAnsi="Times New Roman" w:cs="Times New Roman"/>
          <w:bCs/>
          <w:color w:val="000000"/>
          <w:sz w:val="24"/>
          <w:szCs w:val="24"/>
        </w:rPr>
        <w:t>кровотворение</w:t>
      </w:r>
      <w:proofErr w:type="spellEnd"/>
      <w:r w:rsidRPr="00385915">
        <w:rPr>
          <w:rFonts w:ascii="Times New Roman" w:eastAsia="Times New Roman" w:hAnsi="Times New Roman" w:cs="Times New Roman"/>
          <w:bCs/>
          <w:color w:val="000000"/>
          <w:sz w:val="24"/>
          <w:szCs w:val="24"/>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Очень большое значение имеет содержание в питании ребенка необходимого количества витаминов. Витамины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Витамин А имеет большое значение для растущего организма. Данный витамин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А в чистом виде содержится в сливочном масле, сливках, молоке, икре, рыбьем жире, сельди, яичном желтке, печени. Также витамин А может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Витамин Д участвует в минеральном обмене, способствует правильному отложению солей кальция и фосфора в костях, тесно связан с </w:t>
      </w:r>
      <w:proofErr w:type="spellStart"/>
      <w:r w:rsidRPr="00385915">
        <w:rPr>
          <w:rFonts w:ascii="Times New Roman" w:eastAsia="Times New Roman" w:hAnsi="Times New Roman" w:cs="Times New Roman"/>
          <w:bCs/>
          <w:color w:val="000000"/>
          <w:sz w:val="24"/>
          <w:szCs w:val="24"/>
        </w:rPr>
        <w:t>иммуно</w:t>
      </w:r>
      <w:proofErr w:type="spellEnd"/>
      <w:r w:rsidRPr="00385915">
        <w:rPr>
          <w:rFonts w:ascii="Times New Roman" w:eastAsia="Times New Roman" w:hAnsi="Times New Roman" w:cs="Times New Roman"/>
          <w:bCs/>
          <w:color w:val="000000"/>
          <w:sz w:val="24"/>
          <w:szCs w:val="24"/>
        </w:rPr>
        <w:t>-реактивным состоянием организма. Содержится в печени рыб и животных, сельди, желтке яйца, сливочном масле, рыбьем жире.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Витамины группы В. Витамин В1 -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В1 содержится в хлебе грубого помола (ржаном, пшеничном), горохе, фасоли, овсяной и гречневой крупах, в мясе, яйце, молоке.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Витамин В2 -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В2 содержится в молоке, яйце, печени, мясе, овощах.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Витамин РР - никотиновая кислота участвует в обменных процессах. Данный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Также витамин РР содержится в мясе, рыбе, молоке, яйце.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xml:space="preserve">Витамин С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С повышается восприимчивость к различным заболеваниям, падает работоспособность. Витамин С широко распространен в природе: содержится в зелени, овощах, ягодах, фруктах. Источником этого витамина является картофель, капуста, но так как витамин С разрушается кислородом воздуха, особенно при </w:t>
      </w:r>
      <w:r w:rsidRPr="00385915">
        <w:rPr>
          <w:rFonts w:ascii="Times New Roman" w:eastAsia="Times New Roman" w:hAnsi="Times New Roman" w:cs="Times New Roman"/>
          <w:bCs/>
          <w:color w:val="000000"/>
          <w:sz w:val="24"/>
          <w:szCs w:val="24"/>
        </w:rPr>
        <w:lastRenderedPageBreak/>
        <w:t>нагревании, легко растворяется в воде, то для сохранения витамина С в пище очень большое значение имеет кулинарная обработка.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Вода входит в состав всех органов и тканей человеческого тела. Она составляет главную массу крови, лимфы, пищеварительных соков. Для удовлетворения потребности в воде, в рацион ребенка нужно включать первые блюда, напитки (чай, молоко, кисель, компот, суп и т.п.).</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Для правильного использования пищи большое значение имеют ее вкусовые качества, разнообразие меню. Для повышения вкусовых качеств пищи можно в небольших количествах использовать зелень и др. приправы (петрушку, укроп, лук, ревень). Жгучие, острые и пряные приправы раздражают слизистую желудочно-кишечного тракта (перец, горчица, хрен и т.п.), что приводит к развитию заболеваний. Приправы увеличивают аппетит, что затрудняет контроль за пищевым поведением, приводит к избыточному потреблению пищи.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Если ребенок приучен есть в определенное время, то к этому времени начинается выделение пищеварительных соков, "рефлекс на время". Поэтому дети должны получать питание в точно установленные часы. 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 Наблюдения ученых показали, что при правильно построенном питании пища покидает желудок в среднем через 3,5-4 часа. Следовательно, интервалы между приемами пищи должны соответствовать этому времени.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4.2. Здоровое питание предусматривает первый прием пищи ребенком дома - завтрак с учетом времени и объема блюд, предлагаемых на завтрак в общеобразовательной организации.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4.3. При приготовлении пищи дома рекомендуется:</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Контролировать потребление жира: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исключать жареные блюда, приготовление во фритюре;</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не использовать дополнительный жир при приготовлении;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ограничивать употребление колбасных изделий, мясных копченостей, особенно с видимым жиром - они содержат большое количество животного жира и мало белка;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использовать в питании нежирные сорта рыбы, снимать шкуру с птицы, применять нежирные сорта мяса, молока и молочных продуктов, при этом предпочтение отдавать продуктам с более низким содержанием жирности.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Контролировать потребление сахара: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основные источники сахара: варенье, шоколад, конфеты, кондитерские изделия, сладкие газированные напитки;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сладкие блюда, с большим содержанием сахара необходимо принимать ограниченно, в связи с вредным влиянием на обмен веществ, риск возникновения пищевой аллергии и избыточного веса, а также нарушения работы желудочно-кишечного тракта.</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Контролировать потребление соли: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норма потребления соли составляет 3-5 г в сутки в готовых блюдах;</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избыточное потребление соли приводит к задержке жидкости в организме, повышению артериального давления, отекам;</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основные правила употребления соли: готовьте без соли, солите готовое блюдо перед употреблением, используйте соль с пониженным содержанием натрия, ограничивайте употребление мясных копченостей.</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Выбирать правильные способы кулинарной обработки пищи:</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lastRenderedPageBreak/>
        <w:t xml:space="preserve">- предпочтительно: приготовление на пару, отваривание, запекание, тушение, </w:t>
      </w:r>
      <w:proofErr w:type="spellStart"/>
      <w:r w:rsidRPr="00385915">
        <w:rPr>
          <w:rFonts w:ascii="Times New Roman" w:eastAsia="Times New Roman" w:hAnsi="Times New Roman" w:cs="Times New Roman"/>
          <w:bCs/>
          <w:color w:val="000000"/>
          <w:sz w:val="24"/>
          <w:szCs w:val="24"/>
        </w:rPr>
        <w:t>припускание</w:t>
      </w:r>
      <w:proofErr w:type="spellEnd"/>
      <w:r w:rsidRPr="00385915">
        <w:rPr>
          <w:rFonts w:ascii="Times New Roman" w:eastAsia="Times New Roman" w:hAnsi="Times New Roman" w:cs="Times New Roman"/>
          <w:bCs/>
          <w:color w:val="000000"/>
          <w:sz w:val="24"/>
          <w:szCs w:val="24"/>
        </w:rPr>
        <w:t>.</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tbl>
      <w:tblPr>
        <w:tblW w:w="5000" w:type="pct"/>
        <w:tblCellMar>
          <w:left w:w="0" w:type="dxa"/>
          <w:right w:w="0" w:type="dxa"/>
        </w:tblCellMar>
        <w:tblLook w:val="04A0" w:firstRow="1" w:lastRow="0" w:firstColumn="1" w:lastColumn="0" w:noHBand="0" w:noVBand="1"/>
      </w:tblPr>
      <w:tblGrid>
        <w:gridCol w:w="6236"/>
        <w:gridCol w:w="3119"/>
      </w:tblGrid>
      <w:tr w:rsidR="00385915" w:rsidRPr="00385915" w:rsidTr="004C4FBE">
        <w:tc>
          <w:tcPr>
            <w:tcW w:w="3300" w:type="pct"/>
            <w:vAlign w:val="bottom"/>
            <w:hideMark/>
          </w:tcPr>
          <w:p w:rsidR="00385915" w:rsidRPr="00385915" w:rsidRDefault="00385915" w:rsidP="004C4FBE">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Руководитель Федеральной службы</w:t>
            </w:r>
            <w:r w:rsidRPr="00385915">
              <w:rPr>
                <w:rFonts w:ascii="Times New Roman" w:eastAsia="Times New Roman" w:hAnsi="Times New Roman" w:cs="Times New Roman"/>
                <w:sz w:val="24"/>
                <w:szCs w:val="24"/>
              </w:rPr>
              <w:br/>
              <w:t>по надзору в сфере защиты прав</w:t>
            </w:r>
            <w:r w:rsidRPr="00385915">
              <w:rPr>
                <w:rFonts w:ascii="Times New Roman" w:eastAsia="Times New Roman" w:hAnsi="Times New Roman" w:cs="Times New Roman"/>
                <w:sz w:val="24"/>
                <w:szCs w:val="24"/>
              </w:rPr>
              <w:br/>
              <w:t>потребителей и благополучия человека,</w:t>
            </w:r>
            <w:r w:rsidRPr="00385915">
              <w:rPr>
                <w:rFonts w:ascii="Times New Roman" w:eastAsia="Times New Roman" w:hAnsi="Times New Roman" w:cs="Times New Roman"/>
                <w:sz w:val="24"/>
                <w:szCs w:val="24"/>
              </w:rPr>
              <w:br/>
              <w:t>Главный государственный санитарный</w:t>
            </w:r>
            <w:r w:rsidRPr="00385915">
              <w:rPr>
                <w:rFonts w:ascii="Times New Roman" w:eastAsia="Times New Roman" w:hAnsi="Times New Roman" w:cs="Times New Roman"/>
                <w:sz w:val="24"/>
                <w:szCs w:val="24"/>
              </w:rPr>
              <w:br/>
              <w:t>врач Российской Федерации</w:t>
            </w:r>
          </w:p>
        </w:tc>
        <w:tc>
          <w:tcPr>
            <w:tcW w:w="1650" w:type="pct"/>
            <w:vAlign w:val="bottom"/>
            <w:hideMark/>
          </w:tcPr>
          <w:p w:rsidR="00385915" w:rsidRPr="00385915" w:rsidRDefault="00385915" w:rsidP="004C4FBE">
            <w:pPr>
              <w:spacing w:after="0" w:line="240" w:lineRule="auto"/>
              <w:rPr>
                <w:rFonts w:ascii="Times New Roman" w:eastAsia="Times New Roman" w:hAnsi="Times New Roman" w:cs="Times New Roman"/>
                <w:sz w:val="24"/>
                <w:szCs w:val="24"/>
              </w:rPr>
            </w:pPr>
            <w:r w:rsidRPr="00385915">
              <w:rPr>
                <w:rFonts w:ascii="Times New Roman" w:eastAsia="Times New Roman" w:hAnsi="Times New Roman" w:cs="Times New Roman"/>
                <w:sz w:val="24"/>
                <w:szCs w:val="24"/>
              </w:rPr>
              <w:t>А.Ю. Попова</w:t>
            </w:r>
          </w:p>
        </w:tc>
      </w:tr>
    </w:tbl>
    <w:p w:rsidR="00385915" w:rsidRPr="00385915" w:rsidRDefault="00385915" w:rsidP="004C4FBE">
      <w:pPr>
        <w:spacing w:after="0" w:line="240" w:lineRule="auto"/>
        <w:jc w:val="both"/>
        <w:rPr>
          <w:rFonts w:ascii="Times New Roman" w:eastAsia="Times New Roman" w:hAnsi="Times New Roman" w:cs="Times New Roman"/>
          <w:bCs/>
          <w:color w:val="000000"/>
          <w:sz w:val="24"/>
          <w:szCs w:val="24"/>
        </w:rPr>
      </w:pPr>
      <w:r w:rsidRPr="00385915">
        <w:rPr>
          <w:rFonts w:ascii="Times New Roman" w:eastAsia="Times New Roman" w:hAnsi="Times New Roman" w:cs="Times New Roman"/>
          <w:bCs/>
          <w:color w:val="000000"/>
          <w:sz w:val="24"/>
          <w:szCs w:val="24"/>
        </w:rPr>
        <w:t> </w:t>
      </w:r>
    </w:p>
    <w:p w:rsidR="00CE3090" w:rsidRDefault="00385915" w:rsidP="00385915">
      <w:r w:rsidRPr="00385915">
        <w:rPr>
          <w:rFonts w:ascii="Times New Roman" w:eastAsia="Times New Roman" w:hAnsi="Times New Roman" w:cs="Times New Roman"/>
          <w:bCs/>
          <w:color w:val="000000"/>
          <w:sz w:val="24"/>
          <w:szCs w:val="24"/>
        </w:rPr>
        <w:br/>
      </w:r>
      <w:r w:rsidRPr="00385915">
        <w:rPr>
          <w:rFonts w:ascii="Times New Roman" w:eastAsia="Times New Roman" w:hAnsi="Times New Roman" w:cs="Times New Roman"/>
          <w:bCs/>
          <w:color w:val="000000"/>
          <w:sz w:val="24"/>
          <w:szCs w:val="24"/>
        </w:rPr>
        <w:br/>
        <w:t>Система ГАРАНТ: </w:t>
      </w:r>
      <w:hyperlink r:id="rId12" w:anchor="ixzz6baSF64Qv" w:history="1">
        <w:r w:rsidRPr="00385915">
          <w:rPr>
            <w:rFonts w:ascii="Times New Roman" w:eastAsia="Times New Roman" w:hAnsi="Times New Roman" w:cs="Times New Roman"/>
            <w:bCs/>
            <w:color w:val="003399"/>
            <w:sz w:val="24"/>
            <w:szCs w:val="24"/>
          </w:rPr>
          <w:t>http://base.garant.ru/74238458/#ixzz6baSF64Qv</w:t>
        </w:r>
      </w:hyperlink>
    </w:p>
    <w:p w:rsidR="00DB3CDD" w:rsidRDefault="00DB3CDD" w:rsidP="00385915"/>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Примерное положение</w:t>
      </w:r>
      <w:r>
        <w:rPr>
          <w:rFonts w:ascii="Arial" w:hAnsi="Arial" w:cs="Arial"/>
          <w:color w:val="000000"/>
          <w:sz w:val="19"/>
          <w:szCs w:val="19"/>
        </w:rPr>
        <w:br/>
        <w:t>о порядке доступа родителей (законных представителей) в организацию общественного питания в образовательной организации</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1. Общие положения</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1.1. Положение о порядке доступа </w:t>
      </w:r>
      <w:proofErr w:type="gramStart"/>
      <w:r>
        <w:rPr>
          <w:rFonts w:ascii="Arial" w:hAnsi="Arial" w:cs="Arial"/>
          <w:color w:val="000000"/>
          <w:sz w:val="19"/>
          <w:szCs w:val="19"/>
        </w:rPr>
        <w:t>законных представителей</w:t>
      </w:r>
      <w:proofErr w:type="gramEnd"/>
      <w:r>
        <w:rPr>
          <w:rFonts w:ascii="Arial" w:hAnsi="Arial" w:cs="Arial"/>
          <w:color w:val="000000"/>
          <w:sz w:val="19"/>
          <w:szCs w:val="19"/>
        </w:rPr>
        <w:t xml:space="preserve"> обучающихся в организацию общественного питания в образовательной организации (далее Положение) разработано в соответствии с законами и иными нормативными правовыми актами Российской Федерации, Республики Адыгея, иными локальными актами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1.2. Положение разработано с целью соблюдения прав и закон </w:t>
      </w:r>
      <w:proofErr w:type="gramStart"/>
      <w:r>
        <w:rPr>
          <w:rFonts w:ascii="Arial" w:hAnsi="Arial" w:cs="Arial"/>
          <w:color w:val="000000"/>
          <w:sz w:val="19"/>
          <w:szCs w:val="19"/>
        </w:rPr>
        <w:t>интересов</w:t>
      </w:r>
      <w:proofErr w:type="gramEnd"/>
      <w:r>
        <w:rPr>
          <w:rFonts w:ascii="Arial" w:hAnsi="Arial" w:cs="Arial"/>
          <w:color w:val="000000"/>
          <w:sz w:val="19"/>
          <w:szCs w:val="19"/>
        </w:rPr>
        <w:t xml:space="preserve"> обучающихся и их родителей (законных представителей) в сфере организации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1.3. Основными целями посещения организации общественного питания родителями (законными представителями) обучающихся являются: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обеспечение родительского контроля в области организации питания через их информирование об условиях питания обучающихся;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взаимодействие с родителями (законными представителями обучающихся в области организации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повышение эффективности деятельности организации общественного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1.4. Положение устанавливает порядок организации посещения оформления посещения родителями (законными представителями обучающихся организации общественного питания образовательной организации, а также права родителей (законных представителей) в рамках посещения организации общественного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1.5. Родители (законные представители) обучающихся при посещении организации общественного питания образовательной организации руководствуются законами и иными нормативными правовыми актами Российской Федерации, Республики Адыгея, правовыми актами органов местного самоуправления Республики Адыгея, а также Положением и иными локальными нормативными актами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1.6. Родители (законные представители) обучающихся при посещении организации общественного питания образовательной организации должны действовать добросовестно, не должны нарушать и вмешиваться в протесе питания и не должны допускать неуважительного отношения к сотрудникам образовательной организации, сотрудникам организации общественного питания, обучающимся и иным посетителям образовательной организации.</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2. Организация и оформление посещения</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 Родители (законные представители) обучающихся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w:t>
      </w:r>
      <w:hyperlink r:id="rId13" w:anchor="block_56" w:history="1">
        <w:r>
          <w:rPr>
            <w:rStyle w:val="a3"/>
            <w:rFonts w:ascii="Arial" w:hAnsi="Arial" w:cs="Arial"/>
            <w:color w:val="808080"/>
            <w:sz w:val="19"/>
            <w:szCs w:val="19"/>
            <w:u w:val="none"/>
            <w:bdr w:val="none" w:sz="0" w:space="0" w:color="auto" w:frame="1"/>
          </w:rPr>
          <w:t>приложение N 1</w:t>
        </w:r>
      </w:hyperlink>
      <w:r>
        <w:rPr>
          <w:rFonts w:ascii="Arial" w:hAnsi="Arial" w:cs="Arial"/>
          <w:color w:val="000000"/>
          <w:sz w:val="19"/>
          <w:szCs w:val="19"/>
        </w:rPr>
        <w:t>).</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2.2. Посещение организации общественного питания осуществляется родителями (законными представителями) в любой учебный день и во время работы организации общественного питания (на переменах во время реализации обучающимся горячих блюд по основному меню и при наличии ассортимента дополнительного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2.3. В течение одной смены питания каждого учебного дня организацию общественного питания могут посетить не более трех посетителей. При этом от одного класса (на 1 перемене) посетить организацию общественного питания может только 1 родитель (законный представитель). Родители (законные представители) обучающихся из разных классов могут посетить организацию общественного питания как на одной, так и на разных переменах.</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2.4. Родители (законные представители) обучающихся информируются о времени отпуска горячего питания по классам и имеют право выбрать для посещения как перемену, на которой организовано горячее питание для его ребенка, так и любую иную перемену, во время которой осуществляется отпуск горячего питания или ассортимента дополнительной продукции.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2.5. График посещения организации общественного питания формируется и заполняется на каждый учебный день месяца на основании заявок, поступивших от законных представителей обучающихся и согласованных уполномоченным лицом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2.6. Сведения о поступившей заявке на посещение заносятся в Журнал заявок на посещение организации питания (</w:t>
      </w:r>
      <w:hyperlink r:id="rId14" w:anchor="block_57" w:history="1">
        <w:r>
          <w:rPr>
            <w:rStyle w:val="a3"/>
            <w:rFonts w:ascii="Arial" w:hAnsi="Arial" w:cs="Arial"/>
            <w:color w:val="808080"/>
            <w:sz w:val="19"/>
            <w:szCs w:val="19"/>
            <w:u w:val="none"/>
            <w:bdr w:val="none" w:sz="0" w:space="0" w:color="auto" w:frame="1"/>
          </w:rPr>
          <w:t>приложение N 2</w:t>
        </w:r>
      </w:hyperlink>
      <w:r>
        <w:rPr>
          <w:rFonts w:ascii="Arial" w:hAnsi="Arial" w:cs="Arial"/>
          <w:color w:val="000000"/>
          <w:sz w:val="19"/>
          <w:szCs w:val="19"/>
        </w:rPr>
        <w:t>), который должен быть прошит, пронумерован и скреплен печатью и подписью директора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2.7. 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 Посещение на основании заявки, поданной в более поздний срок, возможно по согласованию администрации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2.8. Заявка на посещение организации общественного питания подаётся на имя директора образовательной организации и может быть сделана как в устной, так и в письменной, в том числе электронной, форме. Письменные заявки прикладываются к Журналу заявок на посещение организации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2.9. Заявка должна содержать сведения о:</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желаемом времени посещения (день и конкретная перемена);</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ФИО законного представителя;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контактном номере телефона законного представителя;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ФИО и класс обучающегося, в интересах которого действует родитель (законный представитель).</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2.10. Заявка должна быть рассмотрена или </w:t>
      </w:r>
      <w:proofErr w:type="gramStart"/>
      <w:r>
        <w:rPr>
          <w:rFonts w:ascii="Arial" w:hAnsi="Arial" w:cs="Arial"/>
          <w:color w:val="000000"/>
          <w:sz w:val="19"/>
          <w:szCs w:val="19"/>
        </w:rPr>
        <w:t>директором</w:t>
      </w:r>
      <w:proofErr w:type="gramEnd"/>
      <w:r>
        <w:rPr>
          <w:rFonts w:ascii="Arial" w:hAnsi="Arial" w:cs="Arial"/>
          <w:color w:val="000000"/>
          <w:sz w:val="19"/>
          <w:szCs w:val="19"/>
        </w:rPr>
        <w:t xml:space="preserve"> или иным уполномоченным лицом образовательной организации не позднее одних суток с момента ее поступления.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2.11. Результат рассмотрения заявки незамедлительно (при наличии технической возможности для связи) доводится до сведения родителя (законного представителя) по указанному им контактному номеру телефона.</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В случае невозможности посещения организации общественного питания в указанное родителем (законным представителем) в заявке время (не выполняются предусмотренные </w:t>
      </w:r>
      <w:proofErr w:type="spellStart"/>
      <w:r w:rsidR="004C4FBE">
        <w:fldChar w:fldCharType="begin"/>
      </w:r>
      <w:r w:rsidR="004C4FBE">
        <w:instrText xml:space="preserve"> HYPERLINK "http://base.garant.ru/74609542/" \l "bl</w:instrText>
      </w:r>
      <w:r w:rsidR="004C4FBE">
        <w:instrText xml:space="preserve">ock_25" </w:instrText>
      </w:r>
      <w:r w:rsidR="004C4FBE">
        <w:fldChar w:fldCharType="separate"/>
      </w:r>
      <w:r>
        <w:rPr>
          <w:rStyle w:val="a3"/>
          <w:rFonts w:ascii="Arial" w:hAnsi="Arial" w:cs="Arial"/>
          <w:color w:val="808080"/>
          <w:sz w:val="19"/>
          <w:szCs w:val="19"/>
          <w:u w:val="none"/>
          <w:bdr w:val="none" w:sz="0" w:space="0" w:color="auto" w:frame="1"/>
        </w:rPr>
        <w:t>п.п</w:t>
      </w:r>
      <w:proofErr w:type="spellEnd"/>
      <w:r>
        <w:rPr>
          <w:rStyle w:val="a3"/>
          <w:rFonts w:ascii="Arial" w:hAnsi="Arial" w:cs="Arial"/>
          <w:color w:val="808080"/>
          <w:sz w:val="19"/>
          <w:szCs w:val="19"/>
          <w:u w:val="none"/>
          <w:bdr w:val="none" w:sz="0" w:space="0" w:color="auto" w:frame="1"/>
        </w:rPr>
        <w:t>. 2.2.</w:t>
      </w:r>
      <w:r w:rsidR="004C4FBE">
        <w:rPr>
          <w:rStyle w:val="a3"/>
          <w:rFonts w:ascii="Arial" w:hAnsi="Arial" w:cs="Arial"/>
          <w:color w:val="808080"/>
          <w:sz w:val="19"/>
          <w:szCs w:val="19"/>
          <w:u w:val="none"/>
          <w:bdr w:val="none" w:sz="0" w:space="0" w:color="auto" w:frame="1"/>
        </w:rPr>
        <w:fldChar w:fldCharType="end"/>
      </w:r>
      <w:r>
        <w:rPr>
          <w:rFonts w:ascii="Arial" w:hAnsi="Arial" w:cs="Arial"/>
          <w:color w:val="000000"/>
          <w:sz w:val="19"/>
          <w:szCs w:val="19"/>
        </w:rPr>
        <w:t>, </w:t>
      </w:r>
      <w:hyperlink r:id="rId15" w:anchor="block_26" w:history="1">
        <w:r>
          <w:rPr>
            <w:rStyle w:val="a3"/>
            <w:rFonts w:ascii="Arial" w:hAnsi="Arial" w:cs="Arial"/>
            <w:color w:val="808080"/>
            <w:sz w:val="19"/>
            <w:szCs w:val="19"/>
            <w:u w:val="none"/>
            <w:bdr w:val="none" w:sz="0" w:space="0" w:color="auto" w:frame="1"/>
          </w:rPr>
          <w:t>2.3.</w:t>
        </w:r>
      </w:hyperlink>
      <w:r>
        <w:rPr>
          <w:rFonts w:ascii="Arial" w:hAnsi="Arial" w:cs="Arial"/>
          <w:color w:val="000000"/>
          <w:sz w:val="19"/>
          <w:szCs w:val="19"/>
        </w:rPr>
        <w:t> Положения правил посещения), сотрудник образовательной организации уведомляет родителя (законного представителя) о ближайшем возможном для посещения времени.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lastRenderedPageBreak/>
        <w:t>Новое время посещения может быть согласовано родителем (законным представителем) письменно или устно.</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2.12. Результат рассмотрения заявки, время посещения в случае его согласования, отражаются в Журнале заявок на посещение организаций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2.13. График посещения организации общественного питания заполняется на основании согласованных заявок.</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2.14. Посещение организации общественного питания в согласованное время осуществляется родителем (законным представителем) самостоятельно. Сопровождающий из числа сотрудников образовательной организации может присутствовать для дачи пояснений об организации процесса питания, расположения помещений в организации общественного питания и другим вопросам при наличии возможности для присутствия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2.15. Родитель (законный представитель) может остаться </w:t>
      </w:r>
      <w:proofErr w:type="gramStart"/>
      <w:r>
        <w:rPr>
          <w:rFonts w:ascii="Arial" w:hAnsi="Arial" w:cs="Arial"/>
          <w:color w:val="000000"/>
          <w:sz w:val="19"/>
          <w:szCs w:val="19"/>
        </w:rPr>
        <w:t>в организаций</w:t>
      </w:r>
      <w:proofErr w:type="gramEnd"/>
      <w:r>
        <w:rPr>
          <w:rFonts w:ascii="Arial" w:hAnsi="Arial" w:cs="Arial"/>
          <w:color w:val="000000"/>
          <w:sz w:val="19"/>
          <w:szCs w:val="19"/>
        </w:rPr>
        <w:t xml:space="preserve"> общественного питания и после окончания перемены для завершения в разумный срок ознакомления с процессом организации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2.16. По результатам посещения организации общественного пита родитель (законный представитель) делает отметку в Графике посещения организации общественного питания. Родителю (законному представите, должна быть предоставлена возможность оставления </w:t>
      </w:r>
      <w:proofErr w:type="spellStart"/>
      <w:r>
        <w:rPr>
          <w:rFonts w:ascii="Arial" w:hAnsi="Arial" w:cs="Arial"/>
          <w:color w:val="000000"/>
          <w:sz w:val="19"/>
          <w:szCs w:val="19"/>
        </w:rPr>
        <w:t>коммента</w:t>
      </w:r>
      <w:proofErr w:type="spellEnd"/>
      <w:r>
        <w:rPr>
          <w:rFonts w:ascii="Arial" w:hAnsi="Arial" w:cs="Arial"/>
          <w:color w:val="000000"/>
          <w:sz w:val="19"/>
          <w:szCs w:val="19"/>
        </w:rPr>
        <w:t xml:space="preserve"> (предложения, замечания) об итогах посещения в Книге посещения организации общественного питания (прошитой, пронумерованной скрепленной подписью директора и печатью образовательной организации (примерная форма книги - </w:t>
      </w:r>
      <w:hyperlink r:id="rId16" w:anchor="block_58" w:history="1">
        <w:r>
          <w:rPr>
            <w:rStyle w:val="a3"/>
            <w:rFonts w:ascii="Arial" w:hAnsi="Arial" w:cs="Arial"/>
            <w:color w:val="808080"/>
            <w:sz w:val="19"/>
            <w:szCs w:val="19"/>
            <w:u w:val="none"/>
            <w:bdr w:val="none" w:sz="0" w:space="0" w:color="auto" w:frame="1"/>
          </w:rPr>
          <w:t>приложение N 3</w:t>
        </w:r>
      </w:hyperlink>
      <w:r>
        <w:rPr>
          <w:rFonts w:ascii="Arial" w:hAnsi="Arial" w:cs="Arial"/>
          <w:color w:val="000000"/>
          <w:sz w:val="19"/>
          <w:szCs w:val="19"/>
        </w:rPr>
        <w:t>).</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2.17. Возможность ознакомления с содержанием Книги посещения организации общественного питания должна быть предоставлена в орган управления образовательной организации и родителям (законного представителям) обучающихся по их запросу.</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2.18. Предложения и замечания, оставленные родителями (законными представителями) в Книге посещения организации общественного питания подлежат обязательному учету органами управления образовательной организации, к компетенции которых относится решение вопросов в организации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2.19. Рассмотрение предложений и замечаний, оставленных родителе (законными представителями) в Книге посещения организации общественного питания, осуществляется не реже одного раза в месяц компетентными органами образовательной организации (комиссией советом по питанию, иными органами) с участием представителей администрации образовательной организации, родителей (законных представителей) обучающихся с оформлением протокола заседания.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2.20. При наличии сайта образовательной организации информационно-телекоммуникационной сети общего пользования Интернет График и Книга посещения организации общественного пита дополнительно ведутся в электронном виде. На сайте та предусматривается возможность подачи Заявки на посещение организации общественного питания в электронной форме и размещаются протокол комиссий по рассмотрению предложений и замечаний, оставленных законными представителями в Книге посещения организации общественного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2.21. В целях осуществления родительского контроля и реализации предусмотренных законодательством о защите прав потребителей, законным представителям предлагается для заполнения "Примерная форма записи результатов родительского контроля в книге отзывов и предложений, предусмотренной Правилами оказания услуг общественного питания" (</w:t>
      </w:r>
      <w:hyperlink r:id="rId17" w:anchor="block_59" w:history="1">
        <w:r>
          <w:rPr>
            <w:rStyle w:val="a3"/>
            <w:rFonts w:ascii="Arial" w:hAnsi="Arial" w:cs="Arial"/>
            <w:color w:val="808080"/>
            <w:sz w:val="19"/>
            <w:szCs w:val="19"/>
            <w:u w:val="none"/>
            <w:bdr w:val="none" w:sz="0" w:space="0" w:color="auto" w:frame="1"/>
          </w:rPr>
          <w:t>приложение N 4</w:t>
        </w:r>
      </w:hyperlink>
      <w:r>
        <w:rPr>
          <w:rFonts w:ascii="Arial" w:hAnsi="Arial" w:cs="Arial"/>
          <w:color w:val="000000"/>
          <w:sz w:val="19"/>
          <w:szCs w:val="19"/>
        </w:rPr>
        <w:t>).</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3. Права родителей (законных представителей)</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3.1. Родители (законные представители) обучающихся имеют право посетить помещения, где осуществляются прием пищи и реализация дополнительного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3.2. Родителям (законным представителям) обучающихся должна быть предоставлена возможность:</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наблюдать реализацию блюд и продукции основного, дополнительного меню;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lastRenderedPageBreak/>
        <w:t>- наблюдать полноту потребления блюд и продукции основного, дополнительного меню;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ознакомиться с утвержденным меню основного и дополнительного питания на день посещения и утвержденным примерным меню;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ознакомиться с информацией о реализуемых блюдах и продукции основного и дополнительного меню (о стоимости в рублях, фирменном наименовании продукции питания с указанием способов приготовления блюд и входящих в них основных ингредиентов, их весе (объеме), сведениях о пищевой ценности блюд);</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приобрести за наличный или безналичный расчет и попробовать блюда и продукцию основного, дополнительного меню;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проверить температуру и вес блюд и продукции основного, дополнительного меню;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реализовать иные права, предусмотренные законодательством о защите прав потребителей.</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4. Заключительные положения</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4.1. Содержание Положения доводится до сведения родителей (законных представителей) обучающихся путем его размещения в информационном уголке и на сайте образовательной организации в информационно-телекоммуникационной сети Интернет.</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4.2. Содержание Положения и График посещения организации общественного питания доводится до сведения сотрудников организации общественного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4.3. Директор назначает сотрудников образовательной организации ответственных за взаимодействие с родителями (законны представителями) в рамках посещения ими организации общественного питания (за их информирование, прием и рассмотрение заявок на посещение организации общественного питания, согласование времени посещен уведомление законных представителей о результатах рассмотрения заявок ведение предусмотренной Положением документации).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4.4. Образовательная организация в лице ответственного сотрудника должна:</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информировать родителей (законных представителей) обучающихся порядке, режиме работы организации общественного питания действующих на ее территории правилах поведения;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информировать родителей (законных представителей) обучающихся о содержании Положения;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проводить разъяснения и лекции на тему посещения родителя (законными представителями) обучающихся организации общественного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проводить с сотрудниками организации общественного питания разъяснения на тему посещения родителями (законными представителями) организации общественного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4.5. Контроль за реализацией Положения осуществляет директор и органы управления образовательной организацией в соответствии с компетенцией.</w:t>
      </w:r>
    </w:p>
    <w:p w:rsidR="00DB3CDD" w:rsidRDefault="00DB3CDD" w:rsidP="00DB3CDD">
      <w:pPr>
        <w:rPr>
          <w:rFonts w:ascii="Arial" w:hAnsi="Arial" w:cs="Arial"/>
          <w:color w:val="000000"/>
          <w:sz w:val="19"/>
          <w:szCs w:val="19"/>
        </w:rPr>
      </w:pPr>
    </w:p>
    <w:p w:rsidR="00DB3CDD" w:rsidRDefault="00DB3CDD" w:rsidP="00DB3CDD">
      <w:pPr>
        <w:pStyle w:val="s37"/>
        <w:spacing w:before="0" w:beforeAutospacing="0" w:after="235" w:afterAutospacing="0"/>
        <w:rPr>
          <w:rFonts w:ascii="Arial" w:hAnsi="Arial" w:cs="Arial"/>
          <w:color w:val="000000"/>
          <w:sz w:val="19"/>
          <w:szCs w:val="19"/>
        </w:rPr>
      </w:pPr>
      <w:r>
        <w:rPr>
          <w:rFonts w:ascii="Arial" w:hAnsi="Arial" w:cs="Arial"/>
          <w:color w:val="000000"/>
          <w:sz w:val="19"/>
          <w:szCs w:val="19"/>
        </w:rPr>
        <w:t>Приложение N 1</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График</w:t>
      </w:r>
      <w:r>
        <w:rPr>
          <w:rFonts w:ascii="Arial" w:hAnsi="Arial" w:cs="Arial"/>
          <w:color w:val="000000"/>
          <w:sz w:val="19"/>
          <w:szCs w:val="19"/>
        </w:rPr>
        <w:br/>
        <w:t>посещения организации общественного питания</w:t>
      </w:r>
    </w:p>
    <w:p w:rsidR="00DB3CDD" w:rsidRDefault="00DB3CDD" w:rsidP="00DB3CDD">
      <w:pPr>
        <w:rPr>
          <w:rFonts w:ascii="Arial" w:hAnsi="Arial" w:cs="Arial"/>
          <w:color w:val="000000"/>
          <w:sz w:val="19"/>
          <w:szCs w:val="19"/>
        </w:rPr>
      </w:pPr>
    </w:p>
    <w:tbl>
      <w:tblPr>
        <w:tblW w:w="10170" w:type="dxa"/>
        <w:tblCellMar>
          <w:top w:w="15" w:type="dxa"/>
          <w:left w:w="15" w:type="dxa"/>
          <w:bottom w:w="15" w:type="dxa"/>
          <w:right w:w="15" w:type="dxa"/>
        </w:tblCellMar>
        <w:tblLook w:val="04A0" w:firstRow="1" w:lastRow="0" w:firstColumn="1" w:lastColumn="0" w:noHBand="0" w:noVBand="1"/>
      </w:tblPr>
      <w:tblGrid>
        <w:gridCol w:w="1016"/>
        <w:gridCol w:w="1757"/>
        <w:gridCol w:w="2084"/>
        <w:gridCol w:w="2033"/>
        <w:gridCol w:w="1573"/>
        <w:gridCol w:w="1707"/>
      </w:tblGrid>
      <w:tr w:rsidR="00DB3CDD" w:rsidTr="00DB3CDD">
        <w:tc>
          <w:tcPr>
            <w:tcW w:w="1020" w:type="dxa"/>
            <w:tcBorders>
              <w:bottom w:val="single" w:sz="6" w:space="0" w:color="000000"/>
            </w:tcBorders>
            <w:hideMark/>
          </w:tcPr>
          <w:p w:rsidR="00DB3CDD" w:rsidRDefault="00DB3CDD">
            <w:pPr>
              <w:rPr>
                <w:sz w:val="24"/>
                <w:szCs w:val="24"/>
              </w:rPr>
            </w:pPr>
          </w:p>
        </w:tc>
        <w:tc>
          <w:tcPr>
            <w:tcW w:w="1770" w:type="dxa"/>
            <w:tcBorders>
              <w:bottom w:val="single" w:sz="6" w:space="0" w:color="000000"/>
            </w:tcBorders>
            <w:hideMark/>
          </w:tcPr>
          <w:p w:rsidR="00DB3CDD" w:rsidRDefault="00DB3CDD">
            <w:pPr>
              <w:rPr>
                <w:sz w:val="24"/>
                <w:szCs w:val="24"/>
              </w:rPr>
            </w:pPr>
          </w:p>
        </w:tc>
        <w:tc>
          <w:tcPr>
            <w:tcW w:w="1980" w:type="dxa"/>
            <w:tcBorders>
              <w:bottom w:val="single" w:sz="6" w:space="0" w:color="000000"/>
            </w:tcBorders>
            <w:hideMark/>
          </w:tcPr>
          <w:p w:rsidR="00DB3CDD" w:rsidRDefault="00DB3CDD">
            <w:pPr>
              <w:rPr>
                <w:sz w:val="24"/>
                <w:szCs w:val="24"/>
              </w:rPr>
            </w:pPr>
          </w:p>
        </w:tc>
        <w:tc>
          <w:tcPr>
            <w:tcW w:w="2040" w:type="dxa"/>
            <w:tcBorders>
              <w:bottom w:val="single" w:sz="6" w:space="0" w:color="000000"/>
            </w:tcBorders>
            <w:hideMark/>
          </w:tcPr>
          <w:p w:rsidR="00DB3CDD" w:rsidRDefault="00DB3CDD">
            <w:pPr>
              <w:rPr>
                <w:sz w:val="24"/>
                <w:szCs w:val="24"/>
              </w:rPr>
            </w:pPr>
          </w:p>
        </w:tc>
        <w:tc>
          <w:tcPr>
            <w:tcW w:w="1605" w:type="dxa"/>
            <w:tcBorders>
              <w:bottom w:val="single" w:sz="6" w:space="0" w:color="000000"/>
            </w:tcBorders>
            <w:hideMark/>
          </w:tcPr>
          <w:p w:rsidR="00DB3CDD" w:rsidRDefault="00DB3CDD">
            <w:pPr>
              <w:rPr>
                <w:sz w:val="24"/>
                <w:szCs w:val="24"/>
              </w:rPr>
            </w:pPr>
          </w:p>
        </w:tc>
        <w:tc>
          <w:tcPr>
            <w:tcW w:w="1710" w:type="dxa"/>
            <w:tcBorders>
              <w:bottom w:val="single" w:sz="6" w:space="0" w:color="000000"/>
            </w:tcBorders>
            <w:hideMark/>
          </w:tcPr>
          <w:p w:rsidR="00DB3CDD" w:rsidRDefault="00DB3CDD">
            <w:pPr>
              <w:pStyle w:val="s1"/>
              <w:spacing w:before="0" w:beforeAutospacing="0" w:after="235" w:afterAutospacing="0"/>
              <w:jc w:val="right"/>
            </w:pPr>
            <w:r>
              <w:t>месяц, год</w:t>
            </w:r>
          </w:p>
        </w:tc>
      </w:tr>
      <w:tr w:rsidR="00DB3CDD" w:rsidTr="00DB3CDD">
        <w:tc>
          <w:tcPr>
            <w:tcW w:w="990" w:type="dxa"/>
            <w:tcBorders>
              <w:left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Учебный день (дата)</w:t>
            </w:r>
          </w:p>
        </w:tc>
        <w:tc>
          <w:tcPr>
            <w:tcW w:w="175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Посетитель (законный представитель) ФИО</w:t>
            </w:r>
          </w:p>
        </w:tc>
        <w:tc>
          <w:tcPr>
            <w:tcW w:w="196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Согласованная дата и время посещения (с указанием продолжительности перемены)</w:t>
            </w:r>
          </w:p>
        </w:tc>
        <w:tc>
          <w:tcPr>
            <w:tcW w:w="202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Назначение сопровождающего (ФИО, должность</w:t>
            </w:r>
          </w:p>
        </w:tc>
        <w:tc>
          <w:tcPr>
            <w:tcW w:w="159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Отметка о посещении</w:t>
            </w:r>
          </w:p>
        </w:tc>
        <w:tc>
          <w:tcPr>
            <w:tcW w:w="169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Отметка о предоставлении книги посещения организации общественного питания</w:t>
            </w:r>
          </w:p>
        </w:tc>
      </w:tr>
      <w:tr w:rsidR="00DB3CDD" w:rsidTr="00DB3CDD">
        <w:tc>
          <w:tcPr>
            <w:tcW w:w="990" w:type="dxa"/>
            <w:vMerge w:val="restart"/>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1755" w:type="dxa"/>
            <w:tcBorders>
              <w:bottom w:val="single" w:sz="6" w:space="0" w:color="000000"/>
              <w:right w:val="single" w:sz="6" w:space="0" w:color="000000"/>
            </w:tcBorders>
            <w:hideMark/>
          </w:tcPr>
          <w:p w:rsidR="00DB3CDD" w:rsidRDefault="00DB3CDD">
            <w:pPr>
              <w:pStyle w:val="s16"/>
              <w:spacing w:before="0" w:beforeAutospacing="0" w:after="235" w:afterAutospacing="0"/>
            </w:pPr>
            <w:r>
              <w:t>1)</w:t>
            </w:r>
          </w:p>
        </w:tc>
        <w:tc>
          <w:tcPr>
            <w:tcW w:w="1965" w:type="dxa"/>
            <w:tcBorders>
              <w:bottom w:val="single" w:sz="6" w:space="0" w:color="000000"/>
              <w:right w:val="single" w:sz="6" w:space="0" w:color="000000"/>
            </w:tcBorders>
            <w:hideMark/>
          </w:tcPr>
          <w:p w:rsidR="00DB3CDD" w:rsidRDefault="00DB3CDD">
            <w:pPr>
              <w:rPr>
                <w:sz w:val="24"/>
                <w:szCs w:val="24"/>
              </w:rPr>
            </w:pPr>
          </w:p>
        </w:tc>
        <w:tc>
          <w:tcPr>
            <w:tcW w:w="2025" w:type="dxa"/>
            <w:tcBorders>
              <w:bottom w:val="single" w:sz="6" w:space="0" w:color="000000"/>
              <w:right w:val="single" w:sz="6" w:space="0" w:color="000000"/>
            </w:tcBorders>
            <w:hideMark/>
          </w:tcPr>
          <w:p w:rsidR="00DB3CDD" w:rsidRDefault="00DB3CDD">
            <w:pPr>
              <w:rPr>
                <w:sz w:val="24"/>
                <w:szCs w:val="24"/>
              </w:rPr>
            </w:pPr>
          </w:p>
        </w:tc>
        <w:tc>
          <w:tcPr>
            <w:tcW w:w="1590" w:type="dxa"/>
            <w:tcBorders>
              <w:bottom w:val="single" w:sz="6" w:space="0" w:color="000000"/>
              <w:right w:val="single" w:sz="6" w:space="0" w:color="000000"/>
            </w:tcBorders>
            <w:hideMark/>
          </w:tcPr>
          <w:p w:rsidR="00DB3CDD" w:rsidRDefault="00DB3CDD">
            <w:pPr>
              <w:rPr>
                <w:sz w:val="24"/>
                <w:szCs w:val="24"/>
              </w:rPr>
            </w:pPr>
          </w:p>
        </w:tc>
        <w:tc>
          <w:tcPr>
            <w:tcW w:w="1695"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1755" w:type="dxa"/>
            <w:tcBorders>
              <w:bottom w:val="single" w:sz="6" w:space="0" w:color="000000"/>
              <w:right w:val="single" w:sz="6" w:space="0" w:color="000000"/>
            </w:tcBorders>
            <w:hideMark/>
          </w:tcPr>
          <w:p w:rsidR="00DB3CDD" w:rsidRDefault="00DB3CDD">
            <w:pPr>
              <w:pStyle w:val="s16"/>
              <w:spacing w:before="0" w:beforeAutospacing="0" w:after="235" w:afterAutospacing="0"/>
            </w:pPr>
            <w:r>
              <w:t>2)</w:t>
            </w:r>
          </w:p>
        </w:tc>
        <w:tc>
          <w:tcPr>
            <w:tcW w:w="1965" w:type="dxa"/>
            <w:tcBorders>
              <w:bottom w:val="single" w:sz="6" w:space="0" w:color="000000"/>
              <w:right w:val="single" w:sz="6" w:space="0" w:color="000000"/>
            </w:tcBorders>
            <w:hideMark/>
          </w:tcPr>
          <w:p w:rsidR="00DB3CDD" w:rsidRDefault="00DB3CDD">
            <w:pPr>
              <w:rPr>
                <w:sz w:val="24"/>
                <w:szCs w:val="24"/>
              </w:rPr>
            </w:pPr>
          </w:p>
        </w:tc>
        <w:tc>
          <w:tcPr>
            <w:tcW w:w="2025" w:type="dxa"/>
            <w:tcBorders>
              <w:bottom w:val="single" w:sz="6" w:space="0" w:color="000000"/>
              <w:right w:val="single" w:sz="6" w:space="0" w:color="000000"/>
            </w:tcBorders>
            <w:hideMark/>
          </w:tcPr>
          <w:p w:rsidR="00DB3CDD" w:rsidRDefault="00DB3CDD">
            <w:pPr>
              <w:rPr>
                <w:sz w:val="24"/>
                <w:szCs w:val="24"/>
              </w:rPr>
            </w:pPr>
          </w:p>
        </w:tc>
        <w:tc>
          <w:tcPr>
            <w:tcW w:w="1590" w:type="dxa"/>
            <w:tcBorders>
              <w:bottom w:val="single" w:sz="6" w:space="0" w:color="000000"/>
              <w:right w:val="single" w:sz="6" w:space="0" w:color="000000"/>
            </w:tcBorders>
            <w:hideMark/>
          </w:tcPr>
          <w:p w:rsidR="00DB3CDD" w:rsidRDefault="00DB3CDD">
            <w:pPr>
              <w:rPr>
                <w:sz w:val="24"/>
                <w:szCs w:val="24"/>
              </w:rPr>
            </w:pPr>
          </w:p>
        </w:tc>
        <w:tc>
          <w:tcPr>
            <w:tcW w:w="1695"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1755" w:type="dxa"/>
            <w:tcBorders>
              <w:bottom w:val="single" w:sz="6" w:space="0" w:color="000000"/>
              <w:right w:val="single" w:sz="6" w:space="0" w:color="000000"/>
            </w:tcBorders>
            <w:hideMark/>
          </w:tcPr>
          <w:p w:rsidR="00DB3CDD" w:rsidRDefault="00DB3CDD">
            <w:pPr>
              <w:pStyle w:val="s16"/>
              <w:spacing w:before="0" w:beforeAutospacing="0" w:after="235" w:afterAutospacing="0"/>
            </w:pPr>
            <w:r>
              <w:t>3)</w:t>
            </w:r>
          </w:p>
        </w:tc>
        <w:tc>
          <w:tcPr>
            <w:tcW w:w="1965" w:type="dxa"/>
            <w:tcBorders>
              <w:bottom w:val="single" w:sz="6" w:space="0" w:color="000000"/>
              <w:right w:val="single" w:sz="6" w:space="0" w:color="000000"/>
            </w:tcBorders>
            <w:hideMark/>
          </w:tcPr>
          <w:p w:rsidR="00DB3CDD" w:rsidRDefault="00DB3CDD">
            <w:pPr>
              <w:rPr>
                <w:sz w:val="24"/>
                <w:szCs w:val="24"/>
              </w:rPr>
            </w:pPr>
          </w:p>
        </w:tc>
        <w:tc>
          <w:tcPr>
            <w:tcW w:w="2025" w:type="dxa"/>
            <w:tcBorders>
              <w:bottom w:val="single" w:sz="6" w:space="0" w:color="000000"/>
              <w:right w:val="single" w:sz="6" w:space="0" w:color="000000"/>
            </w:tcBorders>
            <w:hideMark/>
          </w:tcPr>
          <w:p w:rsidR="00DB3CDD" w:rsidRDefault="00DB3CDD">
            <w:pPr>
              <w:rPr>
                <w:sz w:val="24"/>
                <w:szCs w:val="24"/>
              </w:rPr>
            </w:pPr>
          </w:p>
        </w:tc>
        <w:tc>
          <w:tcPr>
            <w:tcW w:w="1590" w:type="dxa"/>
            <w:tcBorders>
              <w:bottom w:val="single" w:sz="6" w:space="0" w:color="000000"/>
              <w:right w:val="single" w:sz="6" w:space="0" w:color="000000"/>
            </w:tcBorders>
            <w:hideMark/>
          </w:tcPr>
          <w:p w:rsidR="00DB3CDD" w:rsidRDefault="00DB3CDD">
            <w:pPr>
              <w:rPr>
                <w:sz w:val="24"/>
                <w:szCs w:val="24"/>
              </w:rPr>
            </w:pPr>
          </w:p>
        </w:tc>
        <w:tc>
          <w:tcPr>
            <w:tcW w:w="1695"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990" w:type="dxa"/>
            <w:vMerge w:val="restart"/>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1755" w:type="dxa"/>
            <w:tcBorders>
              <w:bottom w:val="single" w:sz="6" w:space="0" w:color="000000"/>
              <w:right w:val="single" w:sz="6" w:space="0" w:color="000000"/>
            </w:tcBorders>
            <w:hideMark/>
          </w:tcPr>
          <w:p w:rsidR="00DB3CDD" w:rsidRDefault="00DB3CDD">
            <w:pPr>
              <w:pStyle w:val="s16"/>
              <w:spacing w:before="0" w:beforeAutospacing="0" w:after="235" w:afterAutospacing="0"/>
            </w:pPr>
            <w:r>
              <w:t>1)</w:t>
            </w:r>
          </w:p>
        </w:tc>
        <w:tc>
          <w:tcPr>
            <w:tcW w:w="1965" w:type="dxa"/>
            <w:tcBorders>
              <w:bottom w:val="single" w:sz="6" w:space="0" w:color="000000"/>
              <w:right w:val="single" w:sz="6" w:space="0" w:color="000000"/>
            </w:tcBorders>
            <w:hideMark/>
          </w:tcPr>
          <w:p w:rsidR="00DB3CDD" w:rsidRDefault="00DB3CDD">
            <w:pPr>
              <w:rPr>
                <w:sz w:val="24"/>
                <w:szCs w:val="24"/>
              </w:rPr>
            </w:pPr>
          </w:p>
        </w:tc>
        <w:tc>
          <w:tcPr>
            <w:tcW w:w="2025" w:type="dxa"/>
            <w:tcBorders>
              <w:bottom w:val="single" w:sz="6" w:space="0" w:color="000000"/>
              <w:right w:val="single" w:sz="6" w:space="0" w:color="000000"/>
            </w:tcBorders>
            <w:hideMark/>
          </w:tcPr>
          <w:p w:rsidR="00DB3CDD" w:rsidRDefault="00DB3CDD">
            <w:pPr>
              <w:rPr>
                <w:sz w:val="24"/>
                <w:szCs w:val="24"/>
              </w:rPr>
            </w:pPr>
          </w:p>
        </w:tc>
        <w:tc>
          <w:tcPr>
            <w:tcW w:w="1590" w:type="dxa"/>
            <w:tcBorders>
              <w:bottom w:val="single" w:sz="6" w:space="0" w:color="000000"/>
              <w:right w:val="single" w:sz="6" w:space="0" w:color="000000"/>
            </w:tcBorders>
            <w:hideMark/>
          </w:tcPr>
          <w:p w:rsidR="00DB3CDD" w:rsidRDefault="00DB3CDD">
            <w:pPr>
              <w:rPr>
                <w:sz w:val="24"/>
                <w:szCs w:val="24"/>
              </w:rPr>
            </w:pPr>
          </w:p>
        </w:tc>
        <w:tc>
          <w:tcPr>
            <w:tcW w:w="1695"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1755" w:type="dxa"/>
            <w:tcBorders>
              <w:bottom w:val="single" w:sz="6" w:space="0" w:color="000000"/>
              <w:right w:val="single" w:sz="6" w:space="0" w:color="000000"/>
            </w:tcBorders>
            <w:hideMark/>
          </w:tcPr>
          <w:p w:rsidR="00DB3CDD" w:rsidRDefault="00DB3CDD">
            <w:pPr>
              <w:pStyle w:val="s16"/>
              <w:spacing w:before="0" w:beforeAutospacing="0" w:after="235" w:afterAutospacing="0"/>
            </w:pPr>
            <w:r>
              <w:t>2)</w:t>
            </w:r>
          </w:p>
        </w:tc>
        <w:tc>
          <w:tcPr>
            <w:tcW w:w="1965" w:type="dxa"/>
            <w:tcBorders>
              <w:bottom w:val="single" w:sz="6" w:space="0" w:color="000000"/>
              <w:right w:val="single" w:sz="6" w:space="0" w:color="000000"/>
            </w:tcBorders>
            <w:hideMark/>
          </w:tcPr>
          <w:p w:rsidR="00DB3CDD" w:rsidRDefault="00DB3CDD">
            <w:pPr>
              <w:rPr>
                <w:sz w:val="24"/>
                <w:szCs w:val="24"/>
              </w:rPr>
            </w:pPr>
          </w:p>
        </w:tc>
        <w:tc>
          <w:tcPr>
            <w:tcW w:w="2025" w:type="dxa"/>
            <w:tcBorders>
              <w:bottom w:val="single" w:sz="6" w:space="0" w:color="000000"/>
              <w:right w:val="single" w:sz="6" w:space="0" w:color="000000"/>
            </w:tcBorders>
            <w:hideMark/>
          </w:tcPr>
          <w:p w:rsidR="00DB3CDD" w:rsidRDefault="00DB3CDD">
            <w:pPr>
              <w:rPr>
                <w:sz w:val="24"/>
                <w:szCs w:val="24"/>
              </w:rPr>
            </w:pPr>
          </w:p>
        </w:tc>
        <w:tc>
          <w:tcPr>
            <w:tcW w:w="1590" w:type="dxa"/>
            <w:tcBorders>
              <w:bottom w:val="single" w:sz="6" w:space="0" w:color="000000"/>
              <w:right w:val="single" w:sz="6" w:space="0" w:color="000000"/>
            </w:tcBorders>
            <w:hideMark/>
          </w:tcPr>
          <w:p w:rsidR="00DB3CDD" w:rsidRDefault="00DB3CDD">
            <w:pPr>
              <w:rPr>
                <w:sz w:val="24"/>
                <w:szCs w:val="24"/>
              </w:rPr>
            </w:pPr>
          </w:p>
        </w:tc>
        <w:tc>
          <w:tcPr>
            <w:tcW w:w="1695"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1755" w:type="dxa"/>
            <w:tcBorders>
              <w:bottom w:val="single" w:sz="6" w:space="0" w:color="000000"/>
              <w:right w:val="single" w:sz="6" w:space="0" w:color="000000"/>
            </w:tcBorders>
            <w:hideMark/>
          </w:tcPr>
          <w:p w:rsidR="00DB3CDD" w:rsidRDefault="00DB3CDD">
            <w:pPr>
              <w:pStyle w:val="s16"/>
              <w:spacing w:before="0" w:beforeAutospacing="0" w:after="235" w:afterAutospacing="0"/>
            </w:pPr>
            <w:r>
              <w:t>3)</w:t>
            </w:r>
          </w:p>
        </w:tc>
        <w:tc>
          <w:tcPr>
            <w:tcW w:w="1965" w:type="dxa"/>
            <w:tcBorders>
              <w:bottom w:val="single" w:sz="6" w:space="0" w:color="000000"/>
              <w:right w:val="single" w:sz="6" w:space="0" w:color="000000"/>
            </w:tcBorders>
            <w:hideMark/>
          </w:tcPr>
          <w:p w:rsidR="00DB3CDD" w:rsidRDefault="00DB3CDD">
            <w:pPr>
              <w:rPr>
                <w:sz w:val="24"/>
                <w:szCs w:val="24"/>
              </w:rPr>
            </w:pPr>
          </w:p>
        </w:tc>
        <w:tc>
          <w:tcPr>
            <w:tcW w:w="2025" w:type="dxa"/>
            <w:tcBorders>
              <w:bottom w:val="single" w:sz="6" w:space="0" w:color="000000"/>
              <w:right w:val="single" w:sz="6" w:space="0" w:color="000000"/>
            </w:tcBorders>
            <w:hideMark/>
          </w:tcPr>
          <w:p w:rsidR="00DB3CDD" w:rsidRDefault="00DB3CDD">
            <w:pPr>
              <w:rPr>
                <w:sz w:val="24"/>
                <w:szCs w:val="24"/>
              </w:rPr>
            </w:pPr>
          </w:p>
        </w:tc>
        <w:tc>
          <w:tcPr>
            <w:tcW w:w="1590" w:type="dxa"/>
            <w:tcBorders>
              <w:bottom w:val="single" w:sz="6" w:space="0" w:color="000000"/>
              <w:right w:val="single" w:sz="6" w:space="0" w:color="000000"/>
            </w:tcBorders>
            <w:hideMark/>
          </w:tcPr>
          <w:p w:rsidR="00DB3CDD" w:rsidRDefault="00DB3CDD">
            <w:pPr>
              <w:rPr>
                <w:sz w:val="24"/>
                <w:szCs w:val="24"/>
              </w:rPr>
            </w:pPr>
          </w:p>
        </w:tc>
        <w:tc>
          <w:tcPr>
            <w:tcW w:w="1695" w:type="dxa"/>
            <w:tcBorders>
              <w:bottom w:val="single" w:sz="6" w:space="0" w:color="000000"/>
              <w:right w:val="single" w:sz="6" w:space="0" w:color="000000"/>
            </w:tcBorders>
            <w:hideMark/>
          </w:tcPr>
          <w:p w:rsidR="00DB3CDD" w:rsidRDefault="00DB3CDD">
            <w:pPr>
              <w:rPr>
                <w:sz w:val="24"/>
                <w:szCs w:val="24"/>
              </w:rPr>
            </w:pPr>
          </w:p>
        </w:tc>
      </w:tr>
    </w:tbl>
    <w:p w:rsidR="00DB3CDD" w:rsidRDefault="00DB3CDD" w:rsidP="00DB3CDD">
      <w:pPr>
        <w:rPr>
          <w:rFonts w:ascii="Arial" w:hAnsi="Arial" w:cs="Arial"/>
          <w:color w:val="000000"/>
          <w:sz w:val="19"/>
          <w:szCs w:val="19"/>
        </w:rPr>
      </w:pPr>
    </w:p>
    <w:p w:rsidR="00DB3CDD" w:rsidRDefault="00DB3CDD" w:rsidP="00DB3CDD">
      <w:pPr>
        <w:pStyle w:val="s37"/>
        <w:spacing w:before="0" w:beforeAutospacing="0" w:after="235" w:afterAutospacing="0"/>
        <w:rPr>
          <w:rFonts w:ascii="Arial" w:hAnsi="Arial" w:cs="Arial"/>
          <w:color w:val="000000"/>
          <w:sz w:val="19"/>
          <w:szCs w:val="19"/>
        </w:rPr>
      </w:pPr>
      <w:r>
        <w:rPr>
          <w:rFonts w:ascii="Arial" w:hAnsi="Arial" w:cs="Arial"/>
          <w:color w:val="000000"/>
          <w:sz w:val="19"/>
          <w:szCs w:val="19"/>
        </w:rPr>
        <w:t>Приложение N 2</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Журнал</w:t>
      </w:r>
      <w:r>
        <w:rPr>
          <w:rFonts w:ascii="Arial" w:hAnsi="Arial" w:cs="Arial"/>
          <w:color w:val="000000"/>
          <w:sz w:val="19"/>
          <w:szCs w:val="19"/>
        </w:rPr>
        <w:br/>
        <w:t>заявок на посещение организации питания</w:t>
      </w:r>
    </w:p>
    <w:p w:rsidR="00DB3CDD" w:rsidRDefault="00DB3CDD" w:rsidP="00DB3CDD">
      <w:pPr>
        <w:rPr>
          <w:rFonts w:ascii="Arial" w:hAnsi="Arial" w:cs="Arial"/>
          <w:color w:val="000000"/>
          <w:sz w:val="19"/>
          <w:szCs w:val="19"/>
        </w:rPr>
      </w:pPr>
    </w:p>
    <w:tbl>
      <w:tblPr>
        <w:tblW w:w="10365" w:type="dxa"/>
        <w:tblCellMar>
          <w:top w:w="15" w:type="dxa"/>
          <w:left w:w="15" w:type="dxa"/>
          <w:bottom w:w="15" w:type="dxa"/>
          <w:right w:w="15" w:type="dxa"/>
        </w:tblCellMar>
        <w:tblLook w:val="04A0" w:firstRow="1" w:lastRow="0" w:firstColumn="1" w:lastColumn="0" w:noHBand="0" w:noVBand="1"/>
      </w:tblPr>
      <w:tblGrid>
        <w:gridCol w:w="1332"/>
        <w:gridCol w:w="1050"/>
        <w:gridCol w:w="1290"/>
        <w:gridCol w:w="1151"/>
        <w:gridCol w:w="1526"/>
        <w:gridCol w:w="1441"/>
        <w:gridCol w:w="1441"/>
        <w:gridCol w:w="1648"/>
      </w:tblGrid>
      <w:tr w:rsidR="00DB3CDD" w:rsidTr="00DB3CDD">
        <w:tc>
          <w:tcPr>
            <w:tcW w:w="1170" w:type="dxa"/>
            <w:tcBorders>
              <w:top w:val="single" w:sz="6" w:space="0" w:color="000000"/>
              <w:left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Дата и время поступления</w:t>
            </w:r>
          </w:p>
        </w:tc>
        <w:tc>
          <w:tcPr>
            <w:tcW w:w="1230"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Заявитель (ФИО)</w:t>
            </w:r>
          </w:p>
        </w:tc>
        <w:tc>
          <w:tcPr>
            <w:tcW w:w="1110"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Контактный тел.</w:t>
            </w:r>
          </w:p>
        </w:tc>
        <w:tc>
          <w:tcPr>
            <w:tcW w:w="1020"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Желаемые дата и время посещения</w:t>
            </w:r>
          </w:p>
        </w:tc>
        <w:tc>
          <w:tcPr>
            <w:tcW w:w="1305"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ФИО, класс обучающегося</w:t>
            </w:r>
          </w:p>
        </w:tc>
        <w:tc>
          <w:tcPr>
            <w:tcW w:w="1230"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Время рассмотрения заявки</w:t>
            </w:r>
          </w:p>
        </w:tc>
        <w:tc>
          <w:tcPr>
            <w:tcW w:w="1365"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Результат рассмотрения</w:t>
            </w:r>
          </w:p>
        </w:tc>
        <w:tc>
          <w:tcPr>
            <w:tcW w:w="1740"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Согласованные дата и время или отметка о несогласовании с кратким указанием причин</w:t>
            </w:r>
          </w:p>
        </w:tc>
      </w:tr>
      <w:tr w:rsidR="00DB3CDD" w:rsidTr="00DB3CDD">
        <w:tc>
          <w:tcPr>
            <w:tcW w:w="1170"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110" w:type="dxa"/>
            <w:tcBorders>
              <w:bottom w:val="single" w:sz="6" w:space="0" w:color="000000"/>
              <w:right w:val="single" w:sz="6" w:space="0" w:color="000000"/>
            </w:tcBorders>
            <w:hideMark/>
          </w:tcPr>
          <w:p w:rsidR="00DB3CDD" w:rsidRDefault="00DB3CDD">
            <w:pPr>
              <w:rPr>
                <w:sz w:val="24"/>
                <w:szCs w:val="24"/>
              </w:rPr>
            </w:pPr>
          </w:p>
        </w:tc>
        <w:tc>
          <w:tcPr>
            <w:tcW w:w="1020" w:type="dxa"/>
            <w:tcBorders>
              <w:bottom w:val="single" w:sz="6" w:space="0" w:color="000000"/>
              <w:right w:val="single" w:sz="6" w:space="0" w:color="000000"/>
            </w:tcBorders>
            <w:hideMark/>
          </w:tcPr>
          <w:p w:rsidR="00DB3CDD" w:rsidRDefault="00DB3CDD">
            <w:pPr>
              <w:rPr>
                <w:sz w:val="24"/>
                <w:szCs w:val="24"/>
              </w:rPr>
            </w:pPr>
          </w:p>
        </w:tc>
        <w:tc>
          <w:tcPr>
            <w:tcW w:w="1305" w:type="dxa"/>
            <w:tcBorders>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365" w:type="dxa"/>
            <w:tcBorders>
              <w:bottom w:val="single" w:sz="6" w:space="0" w:color="000000"/>
              <w:right w:val="single" w:sz="6" w:space="0" w:color="000000"/>
            </w:tcBorders>
            <w:hideMark/>
          </w:tcPr>
          <w:p w:rsidR="00DB3CDD" w:rsidRDefault="00DB3CDD">
            <w:pPr>
              <w:rPr>
                <w:sz w:val="24"/>
                <w:szCs w:val="24"/>
              </w:rPr>
            </w:pPr>
          </w:p>
        </w:tc>
        <w:tc>
          <w:tcPr>
            <w:tcW w:w="174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1170"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110" w:type="dxa"/>
            <w:tcBorders>
              <w:bottom w:val="single" w:sz="6" w:space="0" w:color="000000"/>
              <w:right w:val="single" w:sz="6" w:space="0" w:color="000000"/>
            </w:tcBorders>
            <w:hideMark/>
          </w:tcPr>
          <w:p w:rsidR="00DB3CDD" w:rsidRDefault="00DB3CDD">
            <w:pPr>
              <w:rPr>
                <w:sz w:val="24"/>
                <w:szCs w:val="24"/>
              </w:rPr>
            </w:pPr>
          </w:p>
        </w:tc>
        <w:tc>
          <w:tcPr>
            <w:tcW w:w="1020" w:type="dxa"/>
            <w:tcBorders>
              <w:bottom w:val="single" w:sz="6" w:space="0" w:color="000000"/>
              <w:right w:val="single" w:sz="6" w:space="0" w:color="000000"/>
            </w:tcBorders>
            <w:hideMark/>
          </w:tcPr>
          <w:p w:rsidR="00DB3CDD" w:rsidRDefault="00DB3CDD">
            <w:pPr>
              <w:rPr>
                <w:sz w:val="24"/>
                <w:szCs w:val="24"/>
              </w:rPr>
            </w:pPr>
          </w:p>
        </w:tc>
        <w:tc>
          <w:tcPr>
            <w:tcW w:w="1305" w:type="dxa"/>
            <w:tcBorders>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365" w:type="dxa"/>
            <w:tcBorders>
              <w:bottom w:val="single" w:sz="6" w:space="0" w:color="000000"/>
              <w:right w:val="single" w:sz="6" w:space="0" w:color="000000"/>
            </w:tcBorders>
            <w:hideMark/>
          </w:tcPr>
          <w:p w:rsidR="00DB3CDD" w:rsidRDefault="00DB3CDD">
            <w:pPr>
              <w:rPr>
                <w:sz w:val="24"/>
                <w:szCs w:val="24"/>
              </w:rPr>
            </w:pPr>
          </w:p>
        </w:tc>
        <w:tc>
          <w:tcPr>
            <w:tcW w:w="174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1170"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110" w:type="dxa"/>
            <w:tcBorders>
              <w:bottom w:val="single" w:sz="6" w:space="0" w:color="000000"/>
              <w:right w:val="single" w:sz="6" w:space="0" w:color="000000"/>
            </w:tcBorders>
            <w:hideMark/>
          </w:tcPr>
          <w:p w:rsidR="00DB3CDD" w:rsidRDefault="00DB3CDD">
            <w:pPr>
              <w:rPr>
                <w:sz w:val="24"/>
                <w:szCs w:val="24"/>
              </w:rPr>
            </w:pPr>
          </w:p>
        </w:tc>
        <w:tc>
          <w:tcPr>
            <w:tcW w:w="1020" w:type="dxa"/>
            <w:tcBorders>
              <w:bottom w:val="single" w:sz="6" w:space="0" w:color="000000"/>
              <w:right w:val="single" w:sz="6" w:space="0" w:color="000000"/>
            </w:tcBorders>
            <w:hideMark/>
          </w:tcPr>
          <w:p w:rsidR="00DB3CDD" w:rsidRDefault="00DB3CDD">
            <w:pPr>
              <w:rPr>
                <w:sz w:val="24"/>
                <w:szCs w:val="24"/>
              </w:rPr>
            </w:pPr>
          </w:p>
        </w:tc>
        <w:tc>
          <w:tcPr>
            <w:tcW w:w="1305" w:type="dxa"/>
            <w:tcBorders>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365" w:type="dxa"/>
            <w:tcBorders>
              <w:bottom w:val="single" w:sz="6" w:space="0" w:color="000000"/>
              <w:right w:val="single" w:sz="6" w:space="0" w:color="000000"/>
            </w:tcBorders>
            <w:hideMark/>
          </w:tcPr>
          <w:p w:rsidR="00DB3CDD" w:rsidRDefault="00DB3CDD">
            <w:pPr>
              <w:rPr>
                <w:sz w:val="24"/>
                <w:szCs w:val="24"/>
              </w:rPr>
            </w:pPr>
          </w:p>
        </w:tc>
        <w:tc>
          <w:tcPr>
            <w:tcW w:w="174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1170"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110" w:type="dxa"/>
            <w:tcBorders>
              <w:bottom w:val="single" w:sz="6" w:space="0" w:color="000000"/>
              <w:right w:val="single" w:sz="6" w:space="0" w:color="000000"/>
            </w:tcBorders>
            <w:hideMark/>
          </w:tcPr>
          <w:p w:rsidR="00DB3CDD" w:rsidRDefault="00DB3CDD">
            <w:pPr>
              <w:rPr>
                <w:sz w:val="24"/>
                <w:szCs w:val="24"/>
              </w:rPr>
            </w:pPr>
          </w:p>
        </w:tc>
        <w:tc>
          <w:tcPr>
            <w:tcW w:w="1020" w:type="dxa"/>
            <w:tcBorders>
              <w:bottom w:val="single" w:sz="6" w:space="0" w:color="000000"/>
              <w:right w:val="single" w:sz="6" w:space="0" w:color="000000"/>
            </w:tcBorders>
            <w:hideMark/>
          </w:tcPr>
          <w:p w:rsidR="00DB3CDD" w:rsidRDefault="00DB3CDD">
            <w:pPr>
              <w:rPr>
                <w:sz w:val="24"/>
                <w:szCs w:val="24"/>
              </w:rPr>
            </w:pPr>
          </w:p>
        </w:tc>
        <w:tc>
          <w:tcPr>
            <w:tcW w:w="1305" w:type="dxa"/>
            <w:tcBorders>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365" w:type="dxa"/>
            <w:tcBorders>
              <w:bottom w:val="single" w:sz="6" w:space="0" w:color="000000"/>
              <w:right w:val="single" w:sz="6" w:space="0" w:color="000000"/>
            </w:tcBorders>
            <w:hideMark/>
          </w:tcPr>
          <w:p w:rsidR="00DB3CDD" w:rsidRDefault="00DB3CDD">
            <w:pPr>
              <w:rPr>
                <w:sz w:val="24"/>
                <w:szCs w:val="24"/>
              </w:rPr>
            </w:pPr>
          </w:p>
        </w:tc>
        <w:tc>
          <w:tcPr>
            <w:tcW w:w="174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1170"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110" w:type="dxa"/>
            <w:tcBorders>
              <w:bottom w:val="single" w:sz="6" w:space="0" w:color="000000"/>
              <w:right w:val="single" w:sz="6" w:space="0" w:color="000000"/>
            </w:tcBorders>
            <w:hideMark/>
          </w:tcPr>
          <w:p w:rsidR="00DB3CDD" w:rsidRDefault="00DB3CDD">
            <w:pPr>
              <w:rPr>
                <w:sz w:val="24"/>
                <w:szCs w:val="24"/>
              </w:rPr>
            </w:pPr>
          </w:p>
        </w:tc>
        <w:tc>
          <w:tcPr>
            <w:tcW w:w="1020" w:type="dxa"/>
            <w:tcBorders>
              <w:bottom w:val="single" w:sz="6" w:space="0" w:color="000000"/>
              <w:right w:val="single" w:sz="6" w:space="0" w:color="000000"/>
            </w:tcBorders>
            <w:hideMark/>
          </w:tcPr>
          <w:p w:rsidR="00DB3CDD" w:rsidRDefault="00DB3CDD">
            <w:pPr>
              <w:rPr>
                <w:sz w:val="24"/>
                <w:szCs w:val="24"/>
              </w:rPr>
            </w:pPr>
          </w:p>
        </w:tc>
        <w:tc>
          <w:tcPr>
            <w:tcW w:w="1305" w:type="dxa"/>
            <w:tcBorders>
              <w:bottom w:val="single" w:sz="6" w:space="0" w:color="000000"/>
              <w:right w:val="single" w:sz="6" w:space="0" w:color="000000"/>
            </w:tcBorders>
            <w:hideMark/>
          </w:tcPr>
          <w:p w:rsidR="00DB3CDD" w:rsidRDefault="00DB3CDD">
            <w:pPr>
              <w:rPr>
                <w:sz w:val="24"/>
                <w:szCs w:val="24"/>
              </w:rPr>
            </w:pPr>
          </w:p>
        </w:tc>
        <w:tc>
          <w:tcPr>
            <w:tcW w:w="1230" w:type="dxa"/>
            <w:tcBorders>
              <w:bottom w:val="single" w:sz="6" w:space="0" w:color="000000"/>
              <w:right w:val="single" w:sz="6" w:space="0" w:color="000000"/>
            </w:tcBorders>
            <w:hideMark/>
          </w:tcPr>
          <w:p w:rsidR="00DB3CDD" w:rsidRDefault="00DB3CDD">
            <w:pPr>
              <w:rPr>
                <w:sz w:val="24"/>
                <w:szCs w:val="24"/>
              </w:rPr>
            </w:pPr>
          </w:p>
        </w:tc>
        <w:tc>
          <w:tcPr>
            <w:tcW w:w="1365" w:type="dxa"/>
            <w:tcBorders>
              <w:bottom w:val="single" w:sz="6" w:space="0" w:color="000000"/>
              <w:right w:val="single" w:sz="6" w:space="0" w:color="000000"/>
            </w:tcBorders>
            <w:hideMark/>
          </w:tcPr>
          <w:p w:rsidR="00DB3CDD" w:rsidRDefault="00DB3CDD">
            <w:pPr>
              <w:rPr>
                <w:sz w:val="24"/>
                <w:szCs w:val="24"/>
              </w:rPr>
            </w:pPr>
          </w:p>
        </w:tc>
        <w:tc>
          <w:tcPr>
            <w:tcW w:w="1740" w:type="dxa"/>
            <w:tcBorders>
              <w:bottom w:val="single" w:sz="6" w:space="0" w:color="000000"/>
              <w:right w:val="single" w:sz="6" w:space="0" w:color="000000"/>
            </w:tcBorders>
            <w:hideMark/>
          </w:tcPr>
          <w:p w:rsidR="00DB3CDD" w:rsidRDefault="00DB3CDD">
            <w:pPr>
              <w:rPr>
                <w:sz w:val="24"/>
                <w:szCs w:val="24"/>
              </w:rPr>
            </w:pPr>
          </w:p>
        </w:tc>
      </w:tr>
    </w:tbl>
    <w:p w:rsidR="00DB3CDD" w:rsidRDefault="00DB3CDD" w:rsidP="00DB3CDD">
      <w:pPr>
        <w:rPr>
          <w:rFonts w:ascii="Arial" w:hAnsi="Arial" w:cs="Arial"/>
          <w:color w:val="000000"/>
          <w:sz w:val="19"/>
          <w:szCs w:val="19"/>
        </w:rPr>
      </w:pPr>
    </w:p>
    <w:p w:rsidR="00DB3CDD" w:rsidRDefault="00DB3CDD" w:rsidP="00DB3CDD">
      <w:pPr>
        <w:pStyle w:val="s37"/>
        <w:spacing w:before="0" w:beforeAutospacing="0" w:after="235" w:afterAutospacing="0"/>
        <w:rPr>
          <w:rFonts w:ascii="Arial" w:hAnsi="Arial" w:cs="Arial"/>
          <w:color w:val="000000"/>
          <w:sz w:val="19"/>
          <w:szCs w:val="19"/>
        </w:rPr>
      </w:pPr>
      <w:r>
        <w:rPr>
          <w:rFonts w:ascii="Arial" w:hAnsi="Arial" w:cs="Arial"/>
          <w:color w:val="000000"/>
          <w:sz w:val="19"/>
          <w:szCs w:val="19"/>
        </w:rPr>
        <w:t>Приложение N 3</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 xml:space="preserve">                           </w:t>
      </w:r>
      <w:r>
        <w:rPr>
          <w:rStyle w:val="s10"/>
          <w:color w:val="000000"/>
        </w:rPr>
        <w:t>Книга</w:t>
      </w:r>
    </w:p>
    <w:p w:rsidR="00DB3CDD" w:rsidRDefault="00DB3CDD" w:rsidP="00DB3CDD">
      <w:pPr>
        <w:pStyle w:val="HTML"/>
        <w:rPr>
          <w:color w:val="000000"/>
        </w:rPr>
      </w:pPr>
      <w:r>
        <w:rPr>
          <w:color w:val="000000"/>
        </w:rPr>
        <w:t xml:space="preserve">        </w:t>
      </w:r>
      <w:r>
        <w:rPr>
          <w:rStyle w:val="s10"/>
          <w:color w:val="000000"/>
        </w:rPr>
        <w:t>посещения организации общественного питания</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Законный представитель (ФИО): _____________________________________.</w:t>
      </w:r>
    </w:p>
    <w:p w:rsidR="00DB3CDD" w:rsidRDefault="00DB3CDD" w:rsidP="00DB3CDD">
      <w:pPr>
        <w:pStyle w:val="HTML"/>
        <w:rPr>
          <w:color w:val="000000"/>
        </w:rPr>
      </w:pPr>
      <w:r>
        <w:rPr>
          <w:color w:val="000000"/>
        </w:rPr>
        <w:t>Дата посещения: ___________________________________________________.</w:t>
      </w:r>
    </w:p>
    <w:p w:rsidR="00DB3CDD" w:rsidRDefault="00DB3CDD" w:rsidP="00DB3CDD">
      <w:pPr>
        <w:pStyle w:val="HTML"/>
        <w:rPr>
          <w:color w:val="000000"/>
        </w:rPr>
      </w:pPr>
      <w:r>
        <w:rPr>
          <w:color w:val="000000"/>
        </w:rPr>
        <w:t>Оценка существующей организации питания по шкале от 1 до 5 (с кратким</w:t>
      </w:r>
    </w:p>
    <w:p w:rsidR="00DB3CDD" w:rsidRDefault="00DB3CDD" w:rsidP="00DB3CDD">
      <w:pPr>
        <w:pStyle w:val="HTML"/>
        <w:rPr>
          <w:color w:val="000000"/>
        </w:rPr>
      </w:pPr>
      <w:r>
        <w:rPr>
          <w:color w:val="000000"/>
        </w:rPr>
        <w:lastRenderedPageBreak/>
        <w:t>указанием причин снижения оценки, в случае снижения оценки): 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w:t>
      </w:r>
    </w:p>
    <w:p w:rsidR="00DB3CDD" w:rsidRDefault="00DB3CDD" w:rsidP="00DB3CDD">
      <w:pPr>
        <w:pStyle w:val="HTML"/>
        <w:rPr>
          <w:color w:val="000000"/>
        </w:rPr>
      </w:pPr>
      <w:r>
        <w:rPr>
          <w:color w:val="000000"/>
        </w:rPr>
        <w:t>Предложения: _______________________________________________________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w:t>
      </w:r>
    </w:p>
    <w:p w:rsidR="00DB3CDD" w:rsidRDefault="00DB3CDD" w:rsidP="00DB3CDD">
      <w:pPr>
        <w:pStyle w:val="HTML"/>
        <w:rPr>
          <w:color w:val="000000"/>
        </w:rPr>
      </w:pPr>
      <w:r>
        <w:rPr>
          <w:color w:val="000000"/>
        </w:rPr>
        <w:t>Благодарности: 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w:t>
      </w:r>
    </w:p>
    <w:p w:rsidR="00DB3CDD" w:rsidRDefault="00DB3CDD" w:rsidP="00DB3CDD">
      <w:pPr>
        <w:pStyle w:val="HTML"/>
        <w:rPr>
          <w:color w:val="000000"/>
        </w:rPr>
      </w:pPr>
      <w:r>
        <w:rPr>
          <w:color w:val="000000"/>
        </w:rPr>
        <w:t>Замечания: _________________________________________________________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w:t>
      </w:r>
    </w:p>
    <w:p w:rsidR="00DB3CDD" w:rsidRDefault="00DB3CDD" w:rsidP="00DB3CDD">
      <w:pPr>
        <w:pStyle w:val="HTML"/>
        <w:rPr>
          <w:color w:val="000000"/>
        </w:rPr>
      </w:pPr>
      <w:r>
        <w:rPr>
          <w:color w:val="000000"/>
        </w:rPr>
        <w:t>Дата и результат рассмотрения уполномоченными органами образовательной</w:t>
      </w:r>
    </w:p>
    <w:p w:rsidR="00DB3CDD" w:rsidRDefault="00DB3CDD" w:rsidP="00DB3CDD">
      <w:pPr>
        <w:pStyle w:val="HTML"/>
        <w:rPr>
          <w:color w:val="000000"/>
        </w:rPr>
      </w:pPr>
      <w:r>
        <w:rPr>
          <w:color w:val="000000"/>
        </w:rPr>
        <w:t>организации оставленных комментариев: 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w:t>
      </w:r>
    </w:p>
    <w:p w:rsidR="00DB3CDD" w:rsidRDefault="00DB3CDD" w:rsidP="00DB3CDD">
      <w:pPr>
        <w:pStyle w:val="HTML"/>
        <w:rPr>
          <w:color w:val="000000"/>
        </w:rPr>
      </w:pPr>
      <w:r>
        <w:rPr>
          <w:color w:val="000000"/>
        </w:rPr>
        <w:t>Принятые по результатам рассмотрение оставленных комментариев меры:</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____________________________________________________________________</w:t>
      </w:r>
    </w:p>
    <w:p w:rsidR="00DB3CDD" w:rsidRDefault="00DB3CDD" w:rsidP="00DB3CDD">
      <w:pPr>
        <w:pStyle w:val="HTML"/>
        <w:rPr>
          <w:color w:val="000000"/>
        </w:rPr>
      </w:pPr>
      <w:r>
        <w:rPr>
          <w:color w:val="000000"/>
        </w:rPr>
        <w:t>___________________________________________________________________.</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Законный представитель</w:t>
      </w:r>
    </w:p>
    <w:p w:rsidR="00DB3CDD" w:rsidRDefault="00DB3CDD" w:rsidP="00DB3CDD">
      <w:pPr>
        <w:pStyle w:val="HTML"/>
        <w:rPr>
          <w:color w:val="000000"/>
        </w:rPr>
      </w:pPr>
      <w:r>
        <w:rPr>
          <w:color w:val="000000"/>
        </w:rPr>
        <w:t>_______________ "___" ______________ (подпись, дата)</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Уполномоченное лицо образовательной организации</w:t>
      </w:r>
    </w:p>
    <w:p w:rsidR="00DB3CDD" w:rsidRDefault="00DB3CDD" w:rsidP="00DB3CDD">
      <w:pPr>
        <w:pStyle w:val="HTML"/>
        <w:rPr>
          <w:color w:val="000000"/>
        </w:rPr>
      </w:pPr>
      <w:r>
        <w:rPr>
          <w:color w:val="000000"/>
        </w:rPr>
        <w:t>________________"___" ______________ (ФИО, должность, подпись, дата)</w:t>
      </w:r>
    </w:p>
    <w:p w:rsidR="00DB3CDD" w:rsidRDefault="00DB3CDD" w:rsidP="00DB3CDD">
      <w:pPr>
        <w:rPr>
          <w:rFonts w:ascii="Arial" w:hAnsi="Arial" w:cs="Arial"/>
          <w:color w:val="000000"/>
          <w:sz w:val="19"/>
          <w:szCs w:val="19"/>
        </w:rPr>
      </w:pPr>
    </w:p>
    <w:p w:rsidR="00DB3CDD" w:rsidRDefault="00DB3CDD" w:rsidP="00DB3CDD">
      <w:pPr>
        <w:pStyle w:val="s37"/>
        <w:spacing w:before="0" w:beforeAutospacing="0" w:after="235" w:afterAutospacing="0"/>
        <w:rPr>
          <w:rFonts w:ascii="Arial" w:hAnsi="Arial" w:cs="Arial"/>
          <w:color w:val="000000"/>
          <w:sz w:val="19"/>
          <w:szCs w:val="19"/>
        </w:rPr>
      </w:pPr>
      <w:r>
        <w:rPr>
          <w:rFonts w:ascii="Arial" w:hAnsi="Arial" w:cs="Arial"/>
          <w:color w:val="000000"/>
          <w:sz w:val="19"/>
          <w:szCs w:val="19"/>
        </w:rPr>
        <w:t>Приложение N 4</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 xml:space="preserve">                        </w:t>
      </w:r>
      <w:r>
        <w:rPr>
          <w:rStyle w:val="s10"/>
          <w:color w:val="000000"/>
        </w:rPr>
        <w:t>Примерная форма</w:t>
      </w:r>
    </w:p>
    <w:p w:rsidR="00DB3CDD" w:rsidRDefault="00DB3CDD" w:rsidP="00DB3CDD">
      <w:pPr>
        <w:pStyle w:val="HTML"/>
        <w:rPr>
          <w:color w:val="000000"/>
        </w:rPr>
      </w:pPr>
      <w:r>
        <w:rPr>
          <w:color w:val="000000"/>
        </w:rPr>
        <w:t xml:space="preserve">    </w:t>
      </w:r>
      <w:r>
        <w:rPr>
          <w:rStyle w:val="s10"/>
          <w:color w:val="000000"/>
        </w:rPr>
        <w:t>записи результатов родительского контроля в книге отзывов</w:t>
      </w:r>
    </w:p>
    <w:p w:rsidR="00DB3CDD" w:rsidRDefault="00DB3CDD" w:rsidP="00DB3CDD">
      <w:pPr>
        <w:pStyle w:val="HTML"/>
        <w:rPr>
          <w:color w:val="000000"/>
        </w:rPr>
      </w:pPr>
      <w:r>
        <w:rPr>
          <w:rStyle w:val="s10"/>
          <w:color w:val="000000"/>
        </w:rPr>
        <w:t>и предложений, предусмотренной Правилами оказания услуг общественного</w:t>
      </w:r>
    </w:p>
    <w:p w:rsidR="00DB3CDD" w:rsidRDefault="00DB3CDD" w:rsidP="00DB3CDD">
      <w:pPr>
        <w:pStyle w:val="HTML"/>
        <w:rPr>
          <w:color w:val="000000"/>
        </w:rPr>
      </w:pPr>
      <w:r>
        <w:rPr>
          <w:rStyle w:val="s10"/>
          <w:color w:val="000000"/>
        </w:rPr>
        <w:t>питания (книга должна быть зарегистрирована, прошита и пронумерована)</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 xml:space="preserve">                     </w:t>
      </w:r>
      <w:r>
        <w:rPr>
          <w:rStyle w:val="s10"/>
          <w:color w:val="000000"/>
        </w:rPr>
        <w:t>Родительский контроль</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HTML"/>
        <w:rPr>
          <w:color w:val="000000"/>
        </w:rPr>
      </w:pPr>
      <w:r>
        <w:rPr>
          <w:color w:val="000000"/>
        </w:rPr>
        <w:t>МБОУ СОШ N                          ФИО родителя</w:t>
      </w:r>
    </w:p>
    <w:p w:rsidR="00DB3CDD" w:rsidRDefault="00DB3CDD" w:rsidP="00DB3CDD">
      <w:pPr>
        <w:pStyle w:val="HTML"/>
        <w:rPr>
          <w:color w:val="000000"/>
        </w:rPr>
      </w:pPr>
      <w:r>
        <w:rPr>
          <w:color w:val="000000"/>
        </w:rPr>
        <w:t xml:space="preserve">Дата _______________             </w:t>
      </w:r>
      <w:proofErr w:type="gramStart"/>
      <w:r>
        <w:rPr>
          <w:color w:val="000000"/>
        </w:rPr>
        <w:t xml:space="preserve">   (</w:t>
      </w:r>
      <w:proofErr w:type="gramEnd"/>
      <w:r>
        <w:rPr>
          <w:color w:val="000000"/>
        </w:rPr>
        <w:t>законного представителя)</w:t>
      </w:r>
    </w:p>
    <w:p w:rsidR="00DB3CDD" w:rsidRDefault="00DB3CDD" w:rsidP="00DB3CDD">
      <w:pPr>
        <w:pStyle w:val="HTML"/>
        <w:rPr>
          <w:color w:val="000000"/>
        </w:rPr>
      </w:pPr>
      <w:r>
        <w:rPr>
          <w:color w:val="000000"/>
        </w:rPr>
        <w:t>Смена N ____________                _______________________________</w:t>
      </w:r>
    </w:p>
    <w:p w:rsidR="00DB3CDD" w:rsidRDefault="00DB3CDD" w:rsidP="00DB3CDD">
      <w:pPr>
        <w:pStyle w:val="HTML"/>
        <w:rPr>
          <w:color w:val="000000"/>
        </w:rPr>
      </w:pPr>
      <w:r>
        <w:rPr>
          <w:color w:val="000000"/>
        </w:rPr>
        <w:t>Перемена N _________                Класс _________________________</w:t>
      </w:r>
    </w:p>
    <w:p w:rsidR="00DB3CDD" w:rsidRDefault="00DB3CDD" w:rsidP="00DB3CDD">
      <w:pPr>
        <w:pStyle w:val="HTML"/>
        <w:rPr>
          <w:color w:val="000000"/>
        </w:rPr>
      </w:pPr>
      <w:r>
        <w:rPr>
          <w:color w:val="000000"/>
        </w:rPr>
        <w:t>Прием пищи (завтрак, обед, полдник) Возраст детей _________________</w:t>
      </w:r>
    </w:p>
    <w:p w:rsidR="00DB3CDD" w:rsidRDefault="00DB3CDD" w:rsidP="00DB3CDD">
      <w:pPr>
        <w:rPr>
          <w:rFonts w:ascii="Arial" w:hAnsi="Arial" w:cs="Arial"/>
          <w:color w:val="000000"/>
          <w:sz w:val="19"/>
          <w:szCs w:val="19"/>
        </w:rPr>
      </w:pPr>
    </w:p>
    <w:tbl>
      <w:tblPr>
        <w:tblW w:w="10290" w:type="dxa"/>
        <w:tblCellMar>
          <w:top w:w="15" w:type="dxa"/>
          <w:left w:w="15" w:type="dxa"/>
          <w:bottom w:w="15" w:type="dxa"/>
          <w:right w:w="15" w:type="dxa"/>
        </w:tblCellMar>
        <w:tblLook w:val="04A0" w:firstRow="1" w:lastRow="0" w:firstColumn="1" w:lastColumn="0" w:noHBand="0" w:noVBand="1"/>
      </w:tblPr>
      <w:tblGrid>
        <w:gridCol w:w="150"/>
        <w:gridCol w:w="3998"/>
        <w:gridCol w:w="1463"/>
        <w:gridCol w:w="1463"/>
        <w:gridCol w:w="2058"/>
        <w:gridCol w:w="1438"/>
      </w:tblGrid>
      <w:tr w:rsidR="00DB3CDD" w:rsidTr="00DB3CDD">
        <w:tc>
          <w:tcPr>
            <w:tcW w:w="525" w:type="dxa"/>
            <w:tcBorders>
              <w:top w:val="single" w:sz="6" w:space="0" w:color="000000"/>
              <w:left w:val="single" w:sz="6" w:space="0" w:color="000000"/>
              <w:bottom w:val="single" w:sz="6" w:space="0" w:color="000000"/>
              <w:right w:val="single" w:sz="6" w:space="0" w:color="000000"/>
            </w:tcBorders>
            <w:hideMark/>
          </w:tcPr>
          <w:p w:rsidR="00DB3CDD" w:rsidRDefault="00DB3CDD">
            <w:pPr>
              <w:rPr>
                <w:sz w:val="24"/>
                <w:szCs w:val="24"/>
              </w:rPr>
            </w:pPr>
          </w:p>
        </w:tc>
        <w:tc>
          <w:tcPr>
            <w:tcW w:w="2895"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Что проверить?</w:t>
            </w:r>
          </w:p>
        </w:tc>
        <w:tc>
          <w:tcPr>
            <w:tcW w:w="5085" w:type="dxa"/>
            <w:gridSpan w:val="3"/>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Как оценить?</w:t>
            </w:r>
          </w:p>
          <w:p w:rsidR="00DB3CDD" w:rsidRDefault="00DB3CDD">
            <w:pPr>
              <w:pStyle w:val="s1"/>
              <w:spacing w:before="0" w:beforeAutospacing="0" w:after="235" w:afterAutospacing="0"/>
              <w:jc w:val="center"/>
            </w:pPr>
            <w:r>
              <w:t>Поставьте "V" в соответствующий раздел</w:t>
            </w:r>
          </w:p>
        </w:tc>
        <w:tc>
          <w:tcPr>
            <w:tcW w:w="1680" w:type="dxa"/>
            <w:tcBorders>
              <w:top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Комментарии к разделу</w:t>
            </w:r>
          </w:p>
        </w:tc>
      </w:tr>
      <w:tr w:rsidR="00DB3CDD" w:rsidTr="00DB3CDD">
        <w:tc>
          <w:tcPr>
            <w:tcW w:w="525" w:type="dxa"/>
            <w:tcBorders>
              <w:left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lastRenderedPageBreak/>
              <w:t>1</w:t>
            </w: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 xml:space="preserve">Наличие двухнедельного цикличного согласованного с </w:t>
            </w:r>
            <w:proofErr w:type="spellStart"/>
            <w:r>
              <w:t>Роспотребнадзором</w:t>
            </w:r>
            <w:proofErr w:type="spellEnd"/>
            <w:r>
              <w:t xml:space="preserve"> меню</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Есть, размещено на сайте школы</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Есть, но не размещено на сайте школы</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Нет</w:t>
            </w: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tcBorders>
              <w:left w:val="single" w:sz="6" w:space="0" w:color="000000"/>
              <w:bottom w:val="single" w:sz="6" w:space="0" w:color="000000"/>
              <w:right w:val="single" w:sz="6" w:space="0" w:color="000000"/>
            </w:tcBorders>
            <w:hideMark/>
          </w:tcPr>
          <w:p w:rsidR="00DB3CDD" w:rsidRDefault="00DB3CDD">
            <w:pPr>
              <w:pStyle w:val="s1"/>
              <w:spacing w:before="0" w:beforeAutospacing="0" w:after="235" w:afterAutospacing="0"/>
              <w:jc w:val="center"/>
            </w:pPr>
            <w:r>
              <w:t>2</w:t>
            </w: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Наличие фактического меню на день и его соответствие цикличному</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Есть, соответствует</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Есть, соответствует</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Нет</w:t>
            </w: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наименование блюд по меню</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холодная закуска</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1 блюдо</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Основное блюдо (мясное, рыбное и т.п.)</w:t>
            </w:r>
          </w:p>
        </w:tc>
        <w:tc>
          <w:tcPr>
            <w:tcW w:w="1680" w:type="dxa"/>
            <w:vMerge w:val="restart"/>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гарнир -</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напиток -</w:t>
            </w:r>
          </w:p>
        </w:tc>
        <w:tc>
          <w:tcPr>
            <w:tcW w:w="1905" w:type="dxa"/>
            <w:tcBorders>
              <w:bottom w:val="single" w:sz="6" w:space="0" w:color="000000"/>
              <w:right w:val="single" w:sz="6" w:space="0" w:color="000000"/>
            </w:tcBorders>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pStyle w:val="s1"/>
              <w:spacing w:before="0" w:beforeAutospacing="0" w:after="235" w:afterAutospacing="0"/>
              <w:jc w:val="center"/>
            </w:pPr>
            <w:r>
              <w:t>3</w:t>
            </w: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Температура первых блюд</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&gt; 70</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70 - 50°</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&lt; 50°</w:t>
            </w:r>
          </w:p>
        </w:tc>
        <w:tc>
          <w:tcPr>
            <w:tcW w:w="1680" w:type="dxa"/>
            <w:vMerge w:val="restart"/>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pStyle w:val="s1"/>
              <w:spacing w:before="0" w:beforeAutospacing="0" w:after="235" w:afterAutospacing="0"/>
              <w:jc w:val="center"/>
            </w:pPr>
            <w:r>
              <w:t>4</w:t>
            </w: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Температура вторых блюд</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&gt; 60°</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60 - 45°</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&lt; 45°</w:t>
            </w:r>
          </w:p>
        </w:tc>
        <w:tc>
          <w:tcPr>
            <w:tcW w:w="1680" w:type="dxa"/>
            <w:vMerge w:val="restart"/>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525"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Полновесность порций</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полновесны</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кроме -</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указать вывод по меню и по факту</w:t>
            </w: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pStyle w:val="s1"/>
              <w:spacing w:before="0" w:beforeAutospacing="0" w:after="235" w:afterAutospacing="0"/>
              <w:jc w:val="center"/>
            </w:pPr>
            <w:r>
              <w:t>5</w:t>
            </w: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Визуальное количество отходов</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&lt; 30%</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30 - 60%</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&gt; 60%</w:t>
            </w:r>
          </w:p>
        </w:tc>
        <w:tc>
          <w:tcPr>
            <w:tcW w:w="1680" w:type="dxa"/>
            <w:vMerge w:val="restart"/>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холодных закусок первых блюд вторых блюд (мясных, рыбных, из творога) гарниров напитков</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pStyle w:val="s1"/>
              <w:spacing w:before="0" w:beforeAutospacing="0" w:after="235" w:afterAutospacing="0"/>
              <w:jc w:val="center"/>
            </w:pPr>
            <w:r>
              <w:t>6</w:t>
            </w: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Спросить мнение детей. (Если не вкусно, то почему?)</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Вкусно</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Не очень</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Нет</w:t>
            </w: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холодных закусок первых блюд вторых блюд (мясных, рыбных, из творога) гарниров напитков.</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pStyle w:val="s1"/>
              <w:spacing w:before="0" w:beforeAutospacing="0" w:after="235" w:afterAutospacing="0"/>
              <w:jc w:val="center"/>
            </w:pPr>
            <w:r>
              <w:t>7</w:t>
            </w:r>
          </w:p>
        </w:tc>
        <w:tc>
          <w:tcPr>
            <w:tcW w:w="2895" w:type="dxa"/>
            <w:vMerge w:val="restart"/>
            <w:tcBorders>
              <w:bottom w:val="single" w:sz="6" w:space="0" w:color="000000"/>
              <w:right w:val="single" w:sz="6" w:space="0" w:color="000000"/>
            </w:tcBorders>
            <w:vAlign w:val="center"/>
            <w:hideMark/>
          </w:tcPr>
          <w:p w:rsidR="00DB3CDD" w:rsidRDefault="00DB3CDD">
            <w:pPr>
              <w:pStyle w:val="s16"/>
              <w:spacing w:before="0" w:beforeAutospacing="0" w:after="235" w:afterAutospacing="0"/>
            </w:pPr>
            <w:r>
              <w:t>Попробовать еду. Ваше мнение</w:t>
            </w:r>
          </w:p>
        </w:tc>
        <w:tc>
          <w:tcPr>
            <w:tcW w:w="157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Отлично</w:t>
            </w:r>
          </w:p>
        </w:tc>
        <w:tc>
          <w:tcPr>
            <w:tcW w:w="1560"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Хорошо</w:t>
            </w:r>
          </w:p>
        </w:tc>
        <w:tc>
          <w:tcPr>
            <w:tcW w:w="1905" w:type="dxa"/>
            <w:tcBorders>
              <w:bottom w:val="single" w:sz="6" w:space="0" w:color="000000"/>
              <w:right w:val="single" w:sz="6" w:space="0" w:color="000000"/>
            </w:tcBorders>
            <w:hideMark/>
          </w:tcPr>
          <w:p w:rsidR="00DB3CDD" w:rsidRDefault="00DB3CDD">
            <w:pPr>
              <w:pStyle w:val="s1"/>
              <w:spacing w:before="0" w:beforeAutospacing="0" w:after="235" w:afterAutospacing="0"/>
              <w:jc w:val="center"/>
            </w:pPr>
            <w:r>
              <w:t>Удовлетворительно</w:t>
            </w: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0" w:type="auto"/>
            <w:vMerge/>
            <w:tcBorders>
              <w:bottom w:val="single" w:sz="6" w:space="0" w:color="000000"/>
              <w:right w:val="single" w:sz="6" w:space="0" w:color="000000"/>
            </w:tcBorders>
            <w:vAlign w:val="center"/>
            <w:hideMark/>
          </w:tcPr>
          <w:p w:rsidR="00DB3CDD" w:rsidRDefault="00DB3CDD">
            <w:pPr>
              <w:rPr>
                <w:sz w:val="24"/>
                <w:szCs w:val="24"/>
              </w:rPr>
            </w:pP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vMerge w:val="restart"/>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холодных закусок</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первых блюд</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вторых блюд (мясных, рыбных, из творога)</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гарниров</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0" w:type="auto"/>
            <w:vMerge/>
            <w:tcBorders>
              <w:left w:val="single" w:sz="6" w:space="0" w:color="000000"/>
              <w:bottom w:val="single" w:sz="6" w:space="0" w:color="000000"/>
              <w:right w:val="single" w:sz="6" w:space="0" w:color="000000"/>
            </w:tcBorders>
            <w:vAlign w:val="center"/>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напитков</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r w:rsidR="00DB3CDD" w:rsidTr="00DB3CDD">
        <w:tc>
          <w:tcPr>
            <w:tcW w:w="525" w:type="dxa"/>
            <w:tcBorders>
              <w:left w:val="single" w:sz="6" w:space="0" w:color="000000"/>
              <w:bottom w:val="single" w:sz="6" w:space="0" w:color="000000"/>
              <w:right w:val="single" w:sz="6" w:space="0" w:color="000000"/>
            </w:tcBorders>
            <w:hideMark/>
          </w:tcPr>
          <w:p w:rsidR="00DB3CDD" w:rsidRDefault="00DB3CDD">
            <w:pPr>
              <w:rPr>
                <w:sz w:val="24"/>
                <w:szCs w:val="24"/>
              </w:rPr>
            </w:pPr>
          </w:p>
        </w:tc>
        <w:tc>
          <w:tcPr>
            <w:tcW w:w="2895" w:type="dxa"/>
            <w:tcBorders>
              <w:bottom w:val="single" w:sz="6" w:space="0" w:color="000000"/>
              <w:right w:val="single" w:sz="6" w:space="0" w:color="000000"/>
            </w:tcBorders>
            <w:hideMark/>
          </w:tcPr>
          <w:p w:rsidR="00DB3CDD" w:rsidRDefault="00DB3CDD">
            <w:pPr>
              <w:pStyle w:val="s16"/>
              <w:spacing w:before="0" w:beforeAutospacing="0" w:after="235" w:afterAutospacing="0"/>
            </w:pPr>
            <w:r>
              <w:t>Ваши предложения/пожелания/комментарии</w:t>
            </w:r>
          </w:p>
        </w:tc>
        <w:tc>
          <w:tcPr>
            <w:tcW w:w="1575" w:type="dxa"/>
            <w:tcBorders>
              <w:bottom w:val="single" w:sz="6" w:space="0" w:color="000000"/>
              <w:right w:val="single" w:sz="6" w:space="0" w:color="000000"/>
            </w:tcBorders>
            <w:hideMark/>
          </w:tcPr>
          <w:p w:rsidR="00DB3CDD" w:rsidRDefault="00DB3CDD">
            <w:pPr>
              <w:rPr>
                <w:sz w:val="24"/>
                <w:szCs w:val="24"/>
              </w:rPr>
            </w:pPr>
          </w:p>
        </w:tc>
        <w:tc>
          <w:tcPr>
            <w:tcW w:w="1560" w:type="dxa"/>
            <w:tcBorders>
              <w:bottom w:val="single" w:sz="6" w:space="0" w:color="000000"/>
              <w:right w:val="single" w:sz="6" w:space="0" w:color="000000"/>
            </w:tcBorders>
            <w:hideMark/>
          </w:tcPr>
          <w:p w:rsidR="00DB3CDD" w:rsidRDefault="00DB3CDD">
            <w:pPr>
              <w:rPr>
                <w:sz w:val="24"/>
                <w:szCs w:val="24"/>
              </w:rPr>
            </w:pPr>
          </w:p>
        </w:tc>
        <w:tc>
          <w:tcPr>
            <w:tcW w:w="1905" w:type="dxa"/>
            <w:tcBorders>
              <w:bottom w:val="single" w:sz="6" w:space="0" w:color="000000"/>
              <w:right w:val="single" w:sz="6" w:space="0" w:color="000000"/>
            </w:tcBorders>
            <w:hideMark/>
          </w:tcPr>
          <w:p w:rsidR="00DB3CDD" w:rsidRDefault="00DB3CDD">
            <w:pPr>
              <w:rPr>
                <w:sz w:val="24"/>
                <w:szCs w:val="24"/>
              </w:rPr>
            </w:pPr>
          </w:p>
        </w:tc>
        <w:tc>
          <w:tcPr>
            <w:tcW w:w="1680" w:type="dxa"/>
            <w:tcBorders>
              <w:bottom w:val="single" w:sz="6" w:space="0" w:color="000000"/>
              <w:right w:val="single" w:sz="6" w:space="0" w:color="000000"/>
            </w:tcBorders>
            <w:hideMark/>
          </w:tcPr>
          <w:p w:rsidR="00DB3CDD" w:rsidRDefault="00DB3CDD">
            <w:pPr>
              <w:rPr>
                <w:sz w:val="24"/>
                <w:szCs w:val="24"/>
              </w:rPr>
            </w:pPr>
          </w:p>
        </w:tc>
      </w:tr>
    </w:tbl>
    <w:p w:rsidR="00DB3CDD" w:rsidRDefault="00DB3CDD" w:rsidP="00DB3CDD">
      <w:pPr>
        <w:rPr>
          <w:rFonts w:ascii="Arial" w:hAnsi="Arial" w:cs="Arial"/>
          <w:color w:val="000000"/>
          <w:sz w:val="19"/>
          <w:szCs w:val="19"/>
        </w:rPr>
      </w:pPr>
    </w:p>
    <w:p w:rsidR="00DB3CDD" w:rsidRDefault="00DB3CDD" w:rsidP="00DB3CDD">
      <w:pPr>
        <w:pStyle w:val="s37"/>
        <w:spacing w:before="0" w:beforeAutospacing="0" w:after="235" w:afterAutospacing="0"/>
        <w:rPr>
          <w:rFonts w:ascii="Arial" w:hAnsi="Arial" w:cs="Arial"/>
          <w:color w:val="000000"/>
          <w:sz w:val="19"/>
          <w:szCs w:val="19"/>
        </w:rPr>
      </w:pPr>
      <w:r>
        <w:rPr>
          <w:rFonts w:ascii="Arial" w:hAnsi="Arial" w:cs="Arial"/>
          <w:color w:val="000000"/>
          <w:sz w:val="19"/>
          <w:szCs w:val="19"/>
        </w:rPr>
        <w:t>Приложение N 2</w:t>
      </w:r>
      <w:r>
        <w:rPr>
          <w:rFonts w:ascii="Arial" w:hAnsi="Arial" w:cs="Arial"/>
          <w:color w:val="000000"/>
          <w:sz w:val="19"/>
          <w:szCs w:val="19"/>
        </w:rPr>
        <w:br/>
        <w:t>к </w:t>
      </w:r>
      <w:hyperlink r:id="rId18" w:anchor="block_103" w:history="1">
        <w:r>
          <w:rPr>
            <w:rStyle w:val="a3"/>
            <w:rFonts w:ascii="Arial" w:hAnsi="Arial" w:cs="Arial"/>
            <w:color w:val="808080"/>
            <w:sz w:val="19"/>
            <w:szCs w:val="19"/>
            <w:u w:val="none"/>
            <w:bdr w:val="none" w:sz="0" w:space="0" w:color="auto" w:frame="1"/>
          </w:rPr>
          <w:t>Методическим рекомендациям</w:t>
        </w:r>
      </w:hyperlink>
      <w:r>
        <w:rPr>
          <w:rFonts w:ascii="Arial" w:hAnsi="Arial" w:cs="Arial"/>
          <w:color w:val="000000"/>
          <w:sz w:val="19"/>
          <w:szCs w:val="19"/>
        </w:rPr>
        <w:br/>
        <w:t>по осуществлению общественного</w:t>
      </w:r>
      <w:bookmarkStart w:id="1" w:name="_GoBack"/>
      <w:bookmarkEnd w:id="1"/>
      <w:r>
        <w:rPr>
          <w:rFonts w:ascii="Arial" w:hAnsi="Arial" w:cs="Arial"/>
          <w:color w:val="000000"/>
          <w:sz w:val="19"/>
          <w:szCs w:val="19"/>
        </w:rPr>
        <w:br/>
      </w:r>
      <w:r>
        <w:rPr>
          <w:rFonts w:ascii="Arial" w:hAnsi="Arial" w:cs="Arial"/>
          <w:color w:val="000000"/>
          <w:sz w:val="19"/>
          <w:szCs w:val="19"/>
        </w:rPr>
        <w:lastRenderedPageBreak/>
        <w:t>(родительского) контроля за</w:t>
      </w:r>
      <w:r>
        <w:rPr>
          <w:rFonts w:ascii="Arial" w:hAnsi="Arial" w:cs="Arial"/>
          <w:color w:val="000000"/>
          <w:sz w:val="19"/>
          <w:szCs w:val="19"/>
        </w:rPr>
        <w:br/>
        <w:t>организацией обязательного</w:t>
      </w:r>
      <w:r>
        <w:rPr>
          <w:rFonts w:ascii="Arial" w:hAnsi="Arial" w:cs="Arial"/>
          <w:color w:val="000000"/>
          <w:sz w:val="19"/>
          <w:szCs w:val="19"/>
        </w:rPr>
        <w:br/>
        <w:t>бесплатного горячего питания</w:t>
      </w:r>
      <w:r>
        <w:rPr>
          <w:rFonts w:ascii="Arial" w:hAnsi="Arial" w:cs="Arial"/>
          <w:color w:val="000000"/>
          <w:sz w:val="19"/>
          <w:szCs w:val="19"/>
        </w:rPr>
        <w:br/>
        <w:t>обучающихся 1 - 4 классов</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Правила</w:t>
      </w:r>
      <w:r>
        <w:rPr>
          <w:rFonts w:ascii="Arial" w:hAnsi="Arial" w:cs="Arial"/>
          <w:color w:val="000000"/>
          <w:sz w:val="19"/>
          <w:szCs w:val="19"/>
        </w:rPr>
        <w:br/>
        <w:t>бракеража пищи родителями</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1. Общие положения</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1.1. Все блюда и кулинарные изделия, изготовляемые на пищеблоке: образовательной организации, подлежат обязательному бракеражу по мере их готовности.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1.2. Бракераж пищи проводится до начала отпуска каждой вновь приготовленной порции.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1.3. Бракераж блюд и готовых кулинарных изделий производит любое лицо из состава </w:t>
      </w:r>
      <w:proofErr w:type="spellStart"/>
      <w:r>
        <w:rPr>
          <w:rFonts w:ascii="Arial" w:hAnsi="Arial" w:cs="Arial"/>
          <w:color w:val="000000"/>
          <w:sz w:val="19"/>
          <w:szCs w:val="19"/>
        </w:rPr>
        <w:t>бракеражной</w:t>
      </w:r>
      <w:proofErr w:type="spellEnd"/>
      <w:r>
        <w:rPr>
          <w:rFonts w:ascii="Arial" w:hAnsi="Arial" w:cs="Arial"/>
          <w:color w:val="000000"/>
          <w:sz w:val="19"/>
          <w:szCs w:val="19"/>
        </w:rPr>
        <w:t xml:space="preserve"> комиссии, назначенное председателем: </w:t>
      </w:r>
      <w:proofErr w:type="spellStart"/>
      <w:r>
        <w:rPr>
          <w:rFonts w:ascii="Arial" w:hAnsi="Arial" w:cs="Arial"/>
          <w:color w:val="000000"/>
          <w:sz w:val="19"/>
          <w:szCs w:val="19"/>
        </w:rPr>
        <w:t>бракеражной</w:t>
      </w:r>
      <w:proofErr w:type="spellEnd"/>
      <w:r>
        <w:rPr>
          <w:rFonts w:ascii="Arial" w:hAnsi="Arial" w:cs="Arial"/>
          <w:color w:val="000000"/>
          <w:sz w:val="19"/>
          <w:szCs w:val="19"/>
        </w:rPr>
        <w:t xml:space="preserve"> комиссии.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1.4. Оценка качества продукции заносится в </w:t>
      </w:r>
      <w:proofErr w:type="spellStart"/>
      <w:r>
        <w:rPr>
          <w:rFonts w:ascii="Arial" w:hAnsi="Arial" w:cs="Arial"/>
          <w:color w:val="000000"/>
          <w:sz w:val="19"/>
          <w:szCs w:val="19"/>
        </w:rPr>
        <w:t>бракеражный</w:t>
      </w:r>
      <w:proofErr w:type="spellEnd"/>
      <w:r>
        <w:rPr>
          <w:rFonts w:ascii="Arial" w:hAnsi="Arial" w:cs="Arial"/>
          <w:color w:val="000000"/>
          <w:sz w:val="19"/>
          <w:szCs w:val="19"/>
        </w:rPr>
        <w:t xml:space="preserve"> журнал. При наличии замечаний в части нарушения технологии приготовления пищи </w:t>
      </w:r>
      <w:proofErr w:type="spellStart"/>
      <w:r>
        <w:rPr>
          <w:rFonts w:ascii="Arial" w:hAnsi="Arial" w:cs="Arial"/>
          <w:color w:val="000000"/>
          <w:sz w:val="19"/>
          <w:szCs w:val="19"/>
        </w:rPr>
        <w:t>бракеражная</w:t>
      </w:r>
      <w:proofErr w:type="spellEnd"/>
      <w:r>
        <w:rPr>
          <w:rFonts w:ascii="Arial" w:hAnsi="Arial" w:cs="Arial"/>
          <w:color w:val="000000"/>
          <w:sz w:val="19"/>
          <w:szCs w:val="19"/>
        </w:rPr>
        <w:t xml:space="preserve"> комиссия обязана незамедлительно уведомить директора образовательной организации любым удобным способом.</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1.5. </w:t>
      </w:r>
      <w:proofErr w:type="spellStart"/>
      <w:r>
        <w:rPr>
          <w:rFonts w:ascii="Arial" w:hAnsi="Arial" w:cs="Arial"/>
          <w:color w:val="000000"/>
          <w:sz w:val="19"/>
          <w:szCs w:val="19"/>
        </w:rPr>
        <w:t>Бракеражный</w:t>
      </w:r>
      <w:proofErr w:type="spellEnd"/>
      <w:r>
        <w:rPr>
          <w:rFonts w:ascii="Arial" w:hAnsi="Arial" w:cs="Arial"/>
          <w:color w:val="000000"/>
          <w:sz w:val="19"/>
          <w:szCs w:val="19"/>
        </w:rPr>
        <w:t xml:space="preserve"> журнал должен быть пронумерован, прошнурован и скреплен печатью. Хранится </w:t>
      </w:r>
      <w:proofErr w:type="spellStart"/>
      <w:r>
        <w:rPr>
          <w:rFonts w:ascii="Arial" w:hAnsi="Arial" w:cs="Arial"/>
          <w:color w:val="000000"/>
          <w:sz w:val="19"/>
          <w:szCs w:val="19"/>
        </w:rPr>
        <w:t>бракеражный</w:t>
      </w:r>
      <w:proofErr w:type="spellEnd"/>
      <w:r>
        <w:rPr>
          <w:rFonts w:ascii="Arial" w:hAnsi="Arial" w:cs="Arial"/>
          <w:color w:val="000000"/>
          <w:sz w:val="19"/>
          <w:szCs w:val="19"/>
        </w:rPr>
        <w:t xml:space="preserve"> журнал у заведующего столовой.</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2. Методика органолептической оценки пищи</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2.1. Органолептическую оценку начинают с внешнего осмотра образков пищи. Осмотр лучше проводить при дневном свете. Осмотром определяют внешний вид пищи, ее цвет.</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2.3. Вкус пищи, как и запах, следует устанавливать при характерной для нее температуре.</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2.4. При снятии пробы необходимо выполнить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w:t>
      </w:r>
      <w:proofErr w:type="gramStart"/>
      <w:r>
        <w:rPr>
          <w:rFonts w:ascii="Arial" w:hAnsi="Arial" w:cs="Arial"/>
          <w:color w:val="000000"/>
          <w:sz w:val="19"/>
          <w:szCs w:val="19"/>
        </w:rPr>
        <w:t>так же</w:t>
      </w:r>
      <w:proofErr w:type="gramEnd"/>
      <w:r>
        <w:rPr>
          <w:rFonts w:ascii="Arial" w:hAnsi="Arial" w:cs="Arial"/>
          <w:color w:val="000000"/>
          <w:sz w:val="19"/>
          <w:szCs w:val="19"/>
        </w:rPr>
        <w:t xml:space="preserve"> в случае подозрения, что данный продукт был причиной пищевого отравления.</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3. Органолептическая оценка первых блюд</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lastRenderedPageBreak/>
        <w:t>3.2. При оценке внешнего вида супов и тушеных овощей проверь: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3.3. При органолептической оценке обращают внимание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3.4. При проверке </w:t>
      </w:r>
      <w:proofErr w:type="spellStart"/>
      <w:r>
        <w:rPr>
          <w:rFonts w:ascii="Arial" w:hAnsi="Arial" w:cs="Arial"/>
          <w:color w:val="000000"/>
          <w:sz w:val="19"/>
          <w:szCs w:val="19"/>
        </w:rPr>
        <w:t>пюреобразных</w:t>
      </w:r>
      <w:proofErr w:type="spellEnd"/>
      <w:r>
        <w:rPr>
          <w:rFonts w:ascii="Arial" w:hAnsi="Arial" w:cs="Arial"/>
          <w:color w:val="000000"/>
          <w:sz w:val="19"/>
          <w:szCs w:val="19"/>
        </w:rPr>
        <w:t xml:space="preserve"> супов пробу сливают тонкой струйкой из ложки в тарелку, отмечая густоту, консистенцию, наличие не протертых частиц. Суп-пюре должен быть однородным по всей массе, без отслаивания жидкости на его поверхности.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кислотной </w:t>
      </w:r>
      <w:proofErr w:type="spellStart"/>
      <w:r>
        <w:rPr>
          <w:rFonts w:ascii="Arial" w:hAnsi="Arial" w:cs="Arial"/>
          <w:color w:val="000000"/>
          <w:sz w:val="19"/>
          <w:szCs w:val="19"/>
        </w:rPr>
        <w:t>недосоленности</w:t>
      </w:r>
      <w:proofErr w:type="spellEnd"/>
      <w:r>
        <w:rPr>
          <w:rFonts w:ascii="Arial" w:hAnsi="Arial" w:cs="Arial"/>
          <w:color w:val="000000"/>
          <w:sz w:val="19"/>
          <w:szCs w:val="19"/>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3.6. Не разрешаются блюда с привкусом сырой и подгорелой муки, недоваренными или сильно переваренными продуктами, комками заварившейся муки, резкой кислотностью, пересолом др.</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4. Органолептическая оценка вторых блюд</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4.1. В блюдах, отпускаемых с гарниром и соусом, все составные части оцениваются отдельно. Оценка соусных блюд (гуляш, рагу) дается общая.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4.2. Мясо птицы должно быть мягким, сочным и легко отделяться от костей.</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запланированной по меню, что позволяет выявить </w:t>
      </w:r>
      <w:proofErr w:type="spellStart"/>
      <w:r>
        <w:rPr>
          <w:rFonts w:ascii="Arial" w:hAnsi="Arial" w:cs="Arial"/>
          <w:color w:val="000000"/>
          <w:sz w:val="19"/>
          <w:szCs w:val="19"/>
        </w:rPr>
        <w:t>недовложение</w:t>
      </w:r>
      <w:proofErr w:type="spellEnd"/>
      <w:r>
        <w:rPr>
          <w:rFonts w:ascii="Arial" w:hAnsi="Arial" w:cs="Arial"/>
          <w:color w:val="000000"/>
          <w:sz w:val="19"/>
          <w:szCs w:val="19"/>
        </w:rPr>
        <w:t>.</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4.5. При оценке овощных гарниров обращают внимание на качество очистки овощей и картофеля, на консистенцию блюд, их внешний вид, цвет.</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proofErr w:type="gramStart"/>
      <w:r>
        <w:rPr>
          <w:rFonts w:ascii="Arial" w:hAnsi="Arial" w:cs="Arial"/>
          <w:color w:val="000000"/>
          <w:sz w:val="19"/>
          <w:szCs w:val="19"/>
        </w:rPr>
        <w:t>а следовательно</w:t>
      </w:r>
      <w:proofErr w:type="gramEnd"/>
      <w:r>
        <w:rPr>
          <w:rFonts w:ascii="Arial" w:hAnsi="Arial" w:cs="Arial"/>
          <w:color w:val="000000"/>
          <w:sz w:val="19"/>
          <w:szCs w:val="19"/>
        </w:rPr>
        <w:t>, ее усвоение.</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хороню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DB3CDD" w:rsidRDefault="00DB3CDD" w:rsidP="00DB3CDD">
      <w:pPr>
        <w:rPr>
          <w:rFonts w:ascii="Arial" w:hAnsi="Arial" w:cs="Arial"/>
          <w:color w:val="000000"/>
          <w:sz w:val="19"/>
          <w:szCs w:val="19"/>
        </w:rPr>
      </w:pP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lastRenderedPageBreak/>
        <w:t>5. Критерии оценки качества блюд</w:t>
      </w:r>
    </w:p>
    <w:p w:rsidR="00DB3CDD" w:rsidRDefault="00DB3CDD" w:rsidP="00DB3CDD">
      <w:pPr>
        <w:rPr>
          <w:rFonts w:ascii="Arial" w:hAnsi="Arial" w:cs="Arial"/>
          <w:color w:val="000000"/>
          <w:sz w:val="19"/>
          <w:szCs w:val="19"/>
        </w:rPr>
      </w:pP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5.1.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дается оценка изделия "отлично", "хорошо", "удовлетворительно", "неудовлетворительно" (брак)</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Оценка "отлично" - блюдо приготовлено </w:t>
      </w:r>
      <w:proofErr w:type="gramStart"/>
      <w:r>
        <w:rPr>
          <w:rFonts w:ascii="Arial" w:hAnsi="Arial" w:cs="Arial"/>
          <w:color w:val="000000"/>
          <w:sz w:val="19"/>
          <w:szCs w:val="19"/>
        </w:rPr>
        <w:t>в соответствии с технологе</w:t>
      </w:r>
      <w:proofErr w:type="gramEnd"/>
      <w:r>
        <w:rPr>
          <w:rFonts w:ascii="Arial" w:hAnsi="Arial" w:cs="Arial"/>
          <w:color w:val="000000"/>
          <w:sz w:val="19"/>
          <w:szCs w:val="19"/>
        </w:rPr>
        <w:t xml:space="preserve"> ставится блюдам и кулинарным изделиям при условии их соответствии вкусу, цвету и запаху, внешнему виду и консистенции утвержденной рецептуре и другим показателям, предусмотренными требованиями.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Оценка "хорошо" - незначительные изменения в технологии приготовления блюда, которые не привели к изменению вкуса и которой можно исправить, ставится блюдам и кулинарным изделиям, имеющим од незначительный дефект (недосолен, не доведен до нужного цвета и др.)</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Оценка "удовлетворительно" - изменения в технологии приготовления привели к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Оценка "неудовлетворительно" - изменения в технологии приготовления блюда невозможно исправить. К раздаче блюдо не допускается, требуется замена блюда, дается изделиям, имеющим следующие недостатки: посторонний,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5.2. Оценка качества блюд и кулинарных изделий заносится </w:t>
      </w:r>
      <w:proofErr w:type="spellStart"/>
      <w:r>
        <w:rPr>
          <w:rFonts w:ascii="Arial" w:hAnsi="Arial" w:cs="Arial"/>
          <w:color w:val="000000"/>
          <w:sz w:val="19"/>
          <w:szCs w:val="19"/>
        </w:rPr>
        <w:t>бракеражный</w:t>
      </w:r>
      <w:proofErr w:type="spellEnd"/>
      <w:r>
        <w:rPr>
          <w:rFonts w:ascii="Arial" w:hAnsi="Arial" w:cs="Arial"/>
          <w:color w:val="000000"/>
          <w:sz w:val="19"/>
          <w:szCs w:val="19"/>
        </w:rPr>
        <w:t xml:space="preserve"> журнал установленной формы, оформляются подписями </w:t>
      </w:r>
      <w:proofErr w:type="gramStart"/>
      <w:r>
        <w:rPr>
          <w:rFonts w:ascii="Arial" w:hAnsi="Arial" w:cs="Arial"/>
          <w:color w:val="000000"/>
          <w:sz w:val="19"/>
          <w:szCs w:val="19"/>
        </w:rPr>
        <w:t>лиц</w:t>
      </w:r>
      <w:proofErr w:type="gramEnd"/>
      <w:r>
        <w:rPr>
          <w:rFonts w:ascii="Arial" w:hAnsi="Arial" w:cs="Arial"/>
          <w:color w:val="000000"/>
          <w:sz w:val="19"/>
          <w:szCs w:val="19"/>
        </w:rPr>
        <w:t xml:space="preserve"> осуществивших проверку продукции.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5.3. Выдача готовой продукции проводится только после снятия пробы записи в </w:t>
      </w:r>
      <w:proofErr w:type="spellStart"/>
      <w:r>
        <w:rPr>
          <w:rFonts w:ascii="Arial" w:hAnsi="Arial" w:cs="Arial"/>
          <w:color w:val="000000"/>
          <w:sz w:val="19"/>
          <w:szCs w:val="19"/>
        </w:rPr>
        <w:t>бракеражном</w:t>
      </w:r>
      <w:proofErr w:type="spellEnd"/>
      <w:r>
        <w:rPr>
          <w:rFonts w:ascii="Arial" w:hAnsi="Arial" w:cs="Arial"/>
          <w:color w:val="000000"/>
          <w:sz w:val="19"/>
          <w:szCs w:val="19"/>
        </w:rPr>
        <w:t xml:space="preserve"> журнале, результатов оценки готовых блюд, разрешения их к выдаче. При этом в журнале отмечается результат пробы каждого блюда, а не рациона в целом, обращая внимание на те показатели, как внешний вид, цвет, запах, консистенция, жесткость, сочность и др.</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5.4. Оценки "удовлетворительно" и "неудовлетворительно", данные членом </w:t>
      </w:r>
      <w:proofErr w:type="spellStart"/>
      <w:r>
        <w:rPr>
          <w:rFonts w:ascii="Arial" w:hAnsi="Arial" w:cs="Arial"/>
          <w:color w:val="000000"/>
          <w:sz w:val="19"/>
          <w:szCs w:val="19"/>
        </w:rPr>
        <w:t>бракеражной</w:t>
      </w:r>
      <w:proofErr w:type="spellEnd"/>
      <w:r>
        <w:rPr>
          <w:rFonts w:ascii="Arial" w:hAnsi="Arial" w:cs="Arial"/>
          <w:color w:val="000000"/>
          <w:sz w:val="19"/>
          <w:szCs w:val="19"/>
        </w:rPr>
        <w:t xml:space="preserve"> комиссии, обсуждаются на заседании </w:t>
      </w:r>
      <w:proofErr w:type="spellStart"/>
      <w:r>
        <w:rPr>
          <w:rFonts w:ascii="Arial" w:hAnsi="Arial" w:cs="Arial"/>
          <w:color w:val="000000"/>
          <w:sz w:val="19"/>
          <w:szCs w:val="19"/>
        </w:rPr>
        <w:t>бракеражной</w:t>
      </w:r>
      <w:proofErr w:type="spellEnd"/>
      <w:r>
        <w:rPr>
          <w:rFonts w:ascii="Arial" w:hAnsi="Arial" w:cs="Arial"/>
          <w:color w:val="000000"/>
          <w:sz w:val="19"/>
          <w:szCs w:val="19"/>
        </w:rPr>
        <w:t xml:space="preserve"> комиссии. О данном факте составляется акт, который доводится до руководителя образовательной организации, руководителя </w:t>
      </w:r>
      <w:proofErr w:type="gramStart"/>
      <w:r>
        <w:rPr>
          <w:rFonts w:ascii="Arial" w:hAnsi="Arial" w:cs="Arial"/>
          <w:color w:val="000000"/>
          <w:sz w:val="19"/>
          <w:szCs w:val="19"/>
        </w:rPr>
        <w:t>предприятия</w:t>
      </w:r>
      <w:proofErr w:type="gramEnd"/>
      <w:r>
        <w:rPr>
          <w:rFonts w:ascii="Arial" w:hAnsi="Arial" w:cs="Arial"/>
          <w:color w:val="000000"/>
          <w:sz w:val="19"/>
          <w:szCs w:val="19"/>
        </w:rPr>
        <w:t xml:space="preserve"> осуществляющего организацию питания в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5.5. Лица, проводящие органолептическую оценку пищи, должны ознакомлены с методикой проведения данного анализа.</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5.6.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Pr>
          <w:rFonts w:ascii="Arial" w:hAnsi="Arial" w:cs="Arial"/>
          <w:color w:val="000000"/>
          <w:sz w:val="19"/>
          <w:szCs w:val="19"/>
        </w:rPr>
        <w:t>других нештучных блюд</w:t>
      </w:r>
      <w:proofErr w:type="gramEnd"/>
      <w:r>
        <w:rPr>
          <w:rFonts w:ascii="Arial" w:hAnsi="Arial" w:cs="Arial"/>
          <w:color w:val="000000"/>
          <w:sz w:val="19"/>
          <w:szCs w:val="19"/>
        </w:rPr>
        <w:t xml:space="preserve"> и изделий - путем взвешивания порций, взятых при отпуске потребителю.</w:t>
      </w:r>
    </w:p>
    <w:p w:rsidR="00DB3CDD" w:rsidRDefault="00DB3CDD" w:rsidP="00DB3CDD">
      <w:pPr>
        <w:rPr>
          <w:rFonts w:ascii="Arial" w:hAnsi="Arial" w:cs="Arial"/>
          <w:color w:val="000000"/>
          <w:sz w:val="19"/>
          <w:szCs w:val="19"/>
        </w:rPr>
      </w:pPr>
    </w:p>
    <w:p w:rsidR="00DB3CDD" w:rsidRDefault="00DB3CDD" w:rsidP="00DB3CDD">
      <w:pPr>
        <w:pStyle w:val="s37"/>
        <w:spacing w:before="0" w:beforeAutospacing="0" w:after="235" w:afterAutospacing="0"/>
        <w:rPr>
          <w:rFonts w:ascii="Arial" w:hAnsi="Arial" w:cs="Arial"/>
          <w:color w:val="000000"/>
          <w:sz w:val="19"/>
          <w:szCs w:val="19"/>
        </w:rPr>
      </w:pPr>
      <w:r>
        <w:rPr>
          <w:rFonts w:ascii="Arial" w:hAnsi="Arial" w:cs="Arial"/>
          <w:color w:val="000000"/>
          <w:sz w:val="19"/>
          <w:szCs w:val="19"/>
        </w:rPr>
        <w:t>Приложение N 3</w:t>
      </w:r>
      <w:r>
        <w:rPr>
          <w:rFonts w:ascii="Arial" w:hAnsi="Arial" w:cs="Arial"/>
          <w:color w:val="000000"/>
          <w:sz w:val="19"/>
          <w:szCs w:val="19"/>
        </w:rPr>
        <w:br/>
        <w:t>к </w:t>
      </w:r>
      <w:hyperlink r:id="rId19" w:anchor="block_103" w:history="1">
        <w:r>
          <w:rPr>
            <w:rStyle w:val="a3"/>
            <w:rFonts w:ascii="Arial" w:hAnsi="Arial" w:cs="Arial"/>
            <w:color w:val="808080"/>
            <w:sz w:val="19"/>
            <w:szCs w:val="19"/>
            <w:u w:val="none"/>
            <w:bdr w:val="none" w:sz="0" w:space="0" w:color="auto" w:frame="1"/>
          </w:rPr>
          <w:t>Методическим рекомендациям</w:t>
        </w:r>
      </w:hyperlink>
      <w:r>
        <w:rPr>
          <w:rFonts w:ascii="Arial" w:hAnsi="Arial" w:cs="Arial"/>
          <w:color w:val="000000"/>
          <w:sz w:val="19"/>
          <w:szCs w:val="19"/>
        </w:rPr>
        <w:br/>
        <w:t>по осуществлению общественного</w:t>
      </w:r>
      <w:r>
        <w:rPr>
          <w:rFonts w:ascii="Arial" w:hAnsi="Arial" w:cs="Arial"/>
          <w:color w:val="000000"/>
          <w:sz w:val="19"/>
          <w:szCs w:val="19"/>
        </w:rPr>
        <w:br/>
        <w:t>(родительского) контроля за</w:t>
      </w:r>
      <w:r>
        <w:rPr>
          <w:rFonts w:ascii="Arial" w:hAnsi="Arial" w:cs="Arial"/>
          <w:color w:val="000000"/>
          <w:sz w:val="19"/>
          <w:szCs w:val="19"/>
        </w:rPr>
        <w:br/>
        <w:t>организацией обязательного</w:t>
      </w:r>
      <w:r>
        <w:rPr>
          <w:rFonts w:ascii="Arial" w:hAnsi="Arial" w:cs="Arial"/>
          <w:color w:val="000000"/>
          <w:sz w:val="19"/>
          <w:szCs w:val="19"/>
        </w:rPr>
        <w:br/>
        <w:t>бесплатного горячего питания</w:t>
      </w:r>
      <w:r>
        <w:rPr>
          <w:rFonts w:ascii="Arial" w:hAnsi="Arial" w:cs="Arial"/>
          <w:color w:val="000000"/>
          <w:sz w:val="19"/>
          <w:szCs w:val="19"/>
        </w:rPr>
        <w:br/>
        <w:t>обучающихся 1 - 4 классов</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s3"/>
        <w:spacing w:before="0" w:beforeAutospacing="0" w:after="235" w:afterAutospacing="0"/>
        <w:rPr>
          <w:rFonts w:ascii="Arial" w:hAnsi="Arial" w:cs="Arial"/>
          <w:color w:val="000000"/>
          <w:sz w:val="19"/>
          <w:szCs w:val="19"/>
        </w:rPr>
      </w:pPr>
      <w:r>
        <w:rPr>
          <w:rFonts w:ascii="Arial" w:hAnsi="Arial" w:cs="Arial"/>
          <w:color w:val="000000"/>
          <w:sz w:val="19"/>
          <w:szCs w:val="19"/>
        </w:rPr>
        <w:t>Примерная памятка</w:t>
      </w:r>
      <w:r>
        <w:rPr>
          <w:rFonts w:ascii="Arial" w:hAnsi="Arial" w:cs="Arial"/>
          <w:color w:val="000000"/>
          <w:sz w:val="19"/>
          <w:szCs w:val="19"/>
        </w:rPr>
        <w:br/>
        <w:t>для родителей по контролю качества питания обучающихся в 1 - 4 классах</w:t>
      </w:r>
    </w:p>
    <w:p w:rsidR="00DB3CDD" w:rsidRDefault="00DB3CDD" w:rsidP="00DB3CDD">
      <w:pPr>
        <w:rPr>
          <w:rFonts w:ascii="Arial" w:hAnsi="Arial" w:cs="Arial"/>
          <w:color w:val="000000"/>
          <w:sz w:val="19"/>
          <w:szCs w:val="19"/>
        </w:rPr>
      </w:pPr>
      <w:r>
        <w:rPr>
          <w:rFonts w:ascii="Arial" w:hAnsi="Arial" w:cs="Arial"/>
          <w:color w:val="000000"/>
          <w:sz w:val="19"/>
          <w:szCs w:val="19"/>
        </w:rPr>
        <w:br/>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lastRenderedPageBreak/>
        <w:t>Уважаемые родители!</w:t>
      </w:r>
    </w:p>
    <w:p w:rsidR="00DB3CDD" w:rsidRDefault="004C4FBE" w:rsidP="00DB3CDD">
      <w:pPr>
        <w:pStyle w:val="s1"/>
        <w:spacing w:before="0" w:beforeAutospacing="0" w:after="235" w:afterAutospacing="0"/>
        <w:rPr>
          <w:rFonts w:ascii="Arial" w:hAnsi="Arial" w:cs="Arial"/>
          <w:color w:val="000000"/>
          <w:sz w:val="19"/>
          <w:szCs w:val="19"/>
        </w:rPr>
      </w:pPr>
      <w:hyperlink r:id="rId20" w:history="1">
        <w:r w:rsidR="00DB3CDD">
          <w:rPr>
            <w:rStyle w:val="a3"/>
            <w:rFonts w:ascii="Arial" w:hAnsi="Arial" w:cs="Arial"/>
            <w:color w:val="808080"/>
            <w:sz w:val="19"/>
            <w:szCs w:val="19"/>
            <w:u w:val="none"/>
            <w:bdr w:val="none" w:sz="0" w:space="0" w:color="auto" w:frame="1"/>
          </w:rPr>
          <w:t>Федеральным законом</w:t>
        </w:r>
      </w:hyperlink>
      <w:r w:rsidR="00DB3CDD">
        <w:rPr>
          <w:rFonts w:ascii="Arial" w:hAnsi="Arial" w:cs="Arial"/>
          <w:color w:val="000000"/>
          <w:sz w:val="19"/>
          <w:szCs w:val="19"/>
        </w:rPr>
        <w:t> от 01.03.2020 N 47-ФЗ "О внесении изменений в </w:t>
      </w:r>
      <w:hyperlink r:id="rId21" w:history="1">
        <w:r w:rsidR="00DB3CDD">
          <w:rPr>
            <w:rStyle w:val="a3"/>
            <w:rFonts w:ascii="Arial" w:hAnsi="Arial" w:cs="Arial"/>
            <w:color w:val="808080"/>
            <w:sz w:val="19"/>
            <w:szCs w:val="19"/>
            <w:u w:val="none"/>
            <w:bdr w:val="none" w:sz="0" w:space="0" w:color="auto" w:frame="1"/>
          </w:rPr>
          <w:t>Федеральный закон</w:t>
        </w:r>
      </w:hyperlink>
      <w:r w:rsidR="00DB3CDD">
        <w:rPr>
          <w:rFonts w:ascii="Arial" w:hAnsi="Arial" w:cs="Arial"/>
          <w:color w:val="000000"/>
          <w:sz w:val="19"/>
          <w:szCs w:val="19"/>
        </w:rPr>
        <w:t> "О качестве и безопасности пищевых продуктов" и </w:t>
      </w:r>
      <w:hyperlink r:id="rId22" w:anchor="block_37" w:history="1">
        <w:r w:rsidR="00DB3CDD">
          <w:rPr>
            <w:rStyle w:val="a3"/>
            <w:rFonts w:ascii="Arial" w:hAnsi="Arial" w:cs="Arial"/>
            <w:color w:val="808080"/>
            <w:sz w:val="19"/>
            <w:szCs w:val="19"/>
            <w:u w:val="none"/>
            <w:bdr w:val="none" w:sz="0" w:space="0" w:color="auto" w:frame="1"/>
          </w:rPr>
          <w:t>статьей 37</w:t>
        </w:r>
      </w:hyperlink>
      <w:r w:rsidR="00DB3CDD">
        <w:rPr>
          <w:rFonts w:ascii="Arial" w:hAnsi="Arial" w:cs="Arial"/>
          <w:color w:val="000000"/>
          <w:sz w:val="19"/>
          <w:szCs w:val="19"/>
        </w:rPr>
        <w:t> Федерального закона от 29.12.2012 N 273-ФЗ "Об образовании в Российской Федерации" в части совершенствования правового регулирования вопросов обеспечения качества пищевых продуктов" установлено определение "здорового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Здоровое питание - питание, ежедневный рацион которого основывается на принципах здорового питания, отвечает требованиям безопасности и создает условия для физического и интеллектуального развития, жизнедеятельности человека.</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Принципы "здорового питания" обучающихся определены </w:t>
      </w:r>
      <w:hyperlink r:id="rId23" w:history="1">
        <w:r>
          <w:rPr>
            <w:rStyle w:val="a3"/>
            <w:rFonts w:ascii="Arial" w:hAnsi="Arial" w:cs="Arial"/>
            <w:color w:val="808080"/>
            <w:sz w:val="19"/>
            <w:szCs w:val="19"/>
            <w:u w:val="none"/>
            <w:bdr w:val="none" w:sz="0" w:space="0" w:color="auto" w:frame="1"/>
          </w:rPr>
          <w:t>Методическими рекомендациями</w:t>
        </w:r>
      </w:hyperlink>
      <w:r>
        <w:rPr>
          <w:rFonts w:ascii="Arial" w:hAnsi="Arial" w:cs="Arial"/>
          <w:color w:val="000000"/>
          <w:sz w:val="19"/>
          <w:szCs w:val="19"/>
        </w:rPr>
        <w:t> МР 2.4.0180-20 "Родительский контроль за 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 г.).</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С наступлением учебного года, когда обучающиеся сталкиваются с высокими информационными, эмоциональными и физическими нагрузками, вопрос организации их "здорового питания" становится крайне важным не только дома, но и в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Предлагаем вам принять личное участие в родительском контроле организацией обязательного бесплатного горячего питания обучающихся классов, а также внести свои предложения с целью улучшения организации питания.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У любого родителя есть возможность в индивидуальном порядке записаться на участие в контроле по телефону образовательной организации _____________________________________.</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Бесконтактный термометр, листы для записи результатов наблюден образец для записи в книге замечаний и предложений исполнителя услуг находятся у _____________________________________.</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У классного руководителя вы можете ознакомиться с Положением о поря доступа родителей (законных представителей) в организацию общественного питания в образовательной организации.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При проведении мероприятий родительского контроля за организацией горячего питания детей вами могут быть оценены:</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1) соответствие реализуемых блюд утвержденному меню;</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2) санитарно-техническое содержание обеденного зала (помещения для приема пищи), состояние обеденной мебели, столовой, посуды, наличие салфеток и т.п.;</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3) условия соблюдения правил личной гигиены обучающимися;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4) наличие и состояние санитарной одежды у сотрудников, осуществляющих раздачу готовых блюд;</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5) объем и вид пищевых отходов после приема пищи;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6) наличие лабораторно-инструментальных исследований качества и безопасности поступающей пищевой продукции и готовых блюд;</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7)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8) информирование родителей и детей о здоровом питании.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В школьной столовой родители могут:</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измерить температуру подачи блюд бесконтактным термометром;</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проверить полновесность порций, попросить повара или заведующего столовой взвесить 10 порционных блюд;</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xml:space="preserve">- оценить </w:t>
      </w:r>
      <w:proofErr w:type="spellStart"/>
      <w:r>
        <w:rPr>
          <w:rFonts w:ascii="Arial" w:hAnsi="Arial" w:cs="Arial"/>
          <w:color w:val="000000"/>
          <w:sz w:val="19"/>
          <w:szCs w:val="19"/>
        </w:rPr>
        <w:t>поедаемость</w:t>
      </w:r>
      <w:proofErr w:type="spellEnd"/>
      <w:r>
        <w:rPr>
          <w:rFonts w:ascii="Arial" w:hAnsi="Arial" w:cs="Arial"/>
          <w:color w:val="000000"/>
          <w:sz w:val="19"/>
          <w:szCs w:val="19"/>
        </w:rPr>
        <w:t xml:space="preserve"> блюд меню визуально, либо попросить работников столовой взвесить количество отходов;</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lastRenderedPageBreak/>
        <w:t>- побеседовать с детьми, спросить, что им понравилось, а что нет;</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 купить и попробовать блюда, оценить блюда на вкус.</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Уважаемые родители!</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Письменно оформленные результаты ваших наблюдений будут использовать для совершенствования условий и качества питания обучающихся.</w:t>
      </w:r>
    </w:p>
    <w:p w:rsidR="00DB3CDD" w:rsidRDefault="00DB3CDD" w:rsidP="00DB3CDD">
      <w:pPr>
        <w:pStyle w:val="s1"/>
        <w:spacing w:before="0" w:beforeAutospacing="0" w:after="235" w:afterAutospacing="0"/>
        <w:rPr>
          <w:rFonts w:ascii="Arial" w:hAnsi="Arial" w:cs="Arial"/>
          <w:color w:val="000000"/>
          <w:sz w:val="19"/>
          <w:szCs w:val="19"/>
        </w:rPr>
      </w:pPr>
      <w:r>
        <w:rPr>
          <w:rFonts w:ascii="Arial" w:hAnsi="Arial" w:cs="Arial"/>
          <w:color w:val="000000"/>
          <w:sz w:val="19"/>
          <w:szCs w:val="19"/>
        </w:rPr>
        <w:t>Надеемся, что сотрудничество с вами окажет благоприятное влияние реализацию принципов "здорового питания" в нашей образовательной организации!</w:t>
      </w:r>
    </w:p>
    <w:p w:rsidR="00DB3CDD" w:rsidRPr="00385915" w:rsidRDefault="00DB3CDD" w:rsidP="00DB3CDD">
      <w:pPr>
        <w:rPr>
          <w:rFonts w:ascii="Times New Roman" w:hAnsi="Times New Roman" w:cs="Times New Roman"/>
          <w:sz w:val="24"/>
          <w:szCs w:val="24"/>
        </w:rPr>
      </w:pPr>
      <w:r>
        <w:rPr>
          <w:rFonts w:ascii="Arial" w:hAnsi="Arial" w:cs="Arial"/>
          <w:color w:val="000000"/>
          <w:sz w:val="19"/>
          <w:szCs w:val="19"/>
        </w:rPr>
        <w:br/>
      </w:r>
      <w:r>
        <w:rPr>
          <w:rFonts w:ascii="Arial" w:hAnsi="Arial" w:cs="Arial"/>
          <w:color w:val="000000"/>
          <w:sz w:val="19"/>
          <w:szCs w:val="19"/>
        </w:rPr>
        <w:br/>
        <w:t>ГАРАНТ.РУ: </w:t>
      </w:r>
      <w:hyperlink r:id="rId24" w:anchor="ixzz6baTGOePS" w:history="1">
        <w:r>
          <w:rPr>
            <w:rStyle w:val="a3"/>
            <w:rFonts w:ascii="Arial" w:hAnsi="Arial" w:cs="Arial"/>
            <w:color w:val="003399"/>
            <w:sz w:val="19"/>
            <w:szCs w:val="19"/>
            <w:u w:val="none"/>
            <w:bdr w:val="none" w:sz="0" w:space="0" w:color="auto" w:frame="1"/>
          </w:rPr>
          <w:t>http://www.garant.ru/hotlaw/adygeia/1412347/#ixzz6baTGOePS</w:t>
        </w:r>
      </w:hyperlink>
    </w:p>
    <w:sectPr w:rsidR="00DB3CDD" w:rsidRPr="00385915" w:rsidSect="00D13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9213E"/>
    <w:multiLevelType w:val="multilevel"/>
    <w:tmpl w:val="27E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85915"/>
    <w:rsid w:val="00385915"/>
    <w:rsid w:val="004C4FBE"/>
    <w:rsid w:val="00CE3090"/>
    <w:rsid w:val="00D13BFC"/>
    <w:rsid w:val="00DB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E60E8-0108-44B4-A26C-57B73A77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BFC"/>
  </w:style>
  <w:style w:type="paragraph" w:styleId="1">
    <w:name w:val="heading 1"/>
    <w:basedOn w:val="a"/>
    <w:link w:val="10"/>
    <w:uiPriority w:val="9"/>
    <w:qFormat/>
    <w:rsid w:val="00385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915"/>
    <w:rPr>
      <w:rFonts w:ascii="Times New Roman" w:eastAsia="Times New Roman" w:hAnsi="Times New Roman" w:cs="Times New Roman"/>
      <w:b/>
      <w:bCs/>
      <w:kern w:val="36"/>
      <w:sz w:val="48"/>
      <w:szCs w:val="48"/>
    </w:rPr>
  </w:style>
  <w:style w:type="paragraph" w:customStyle="1" w:styleId="s1">
    <w:name w:val="s_1"/>
    <w:basedOn w:val="a"/>
    <w:rsid w:val="0038591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85915"/>
    <w:rPr>
      <w:color w:val="0000FF"/>
      <w:u w:val="single"/>
    </w:rPr>
  </w:style>
  <w:style w:type="paragraph" w:styleId="a4">
    <w:name w:val="Normal (Web)"/>
    <w:basedOn w:val="a"/>
    <w:uiPriority w:val="99"/>
    <w:semiHidden/>
    <w:unhideWhenUsed/>
    <w:rsid w:val="00385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85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5915"/>
  </w:style>
  <w:style w:type="paragraph" w:customStyle="1" w:styleId="s16">
    <w:name w:val="s_16"/>
    <w:basedOn w:val="a"/>
    <w:rsid w:val="00385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DB3CD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B3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B3C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9493">
      <w:bodyDiv w:val="1"/>
      <w:marLeft w:val="0"/>
      <w:marRight w:val="0"/>
      <w:marTop w:val="0"/>
      <w:marBottom w:val="0"/>
      <w:divBdr>
        <w:top w:val="none" w:sz="0" w:space="0" w:color="auto"/>
        <w:left w:val="none" w:sz="0" w:space="0" w:color="auto"/>
        <w:bottom w:val="none" w:sz="0" w:space="0" w:color="auto"/>
        <w:right w:val="none" w:sz="0" w:space="0" w:color="auto"/>
      </w:divBdr>
      <w:divsChild>
        <w:div w:id="451094236">
          <w:marLeft w:val="0"/>
          <w:marRight w:val="0"/>
          <w:marTop w:val="0"/>
          <w:marBottom w:val="0"/>
          <w:divBdr>
            <w:top w:val="none" w:sz="0" w:space="0" w:color="auto"/>
            <w:left w:val="none" w:sz="0" w:space="0" w:color="auto"/>
            <w:bottom w:val="none" w:sz="0" w:space="0" w:color="auto"/>
            <w:right w:val="none" w:sz="0" w:space="0" w:color="auto"/>
          </w:divBdr>
          <w:divsChild>
            <w:div w:id="1453403721">
              <w:marLeft w:val="0"/>
              <w:marRight w:val="0"/>
              <w:marTop w:val="0"/>
              <w:marBottom w:val="0"/>
              <w:divBdr>
                <w:top w:val="none" w:sz="0" w:space="0" w:color="auto"/>
                <w:left w:val="none" w:sz="0" w:space="0" w:color="auto"/>
                <w:bottom w:val="none" w:sz="0" w:space="0" w:color="auto"/>
                <w:right w:val="none" w:sz="0" w:space="0" w:color="auto"/>
              </w:divBdr>
            </w:div>
            <w:div w:id="1279986912">
              <w:marLeft w:val="0"/>
              <w:marRight w:val="0"/>
              <w:marTop w:val="0"/>
              <w:marBottom w:val="0"/>
              <w:divBdr>
                <w:top w:val="none" w:sz="0" w:space="0" w:color="auto"/>
                <w:left w:val="none" w:sz="0" w:space="0" w:color="auto"/>
                <w:bottom w:val="none" w:sz="0" w:space="0" w:color="auto"/>
                <w:right w:val="none" w:sz="0" w:space="0" w:color="auto"/>
              </w:divBdr>
            </w:div>
            <w:div w:id="1902667399">
              <w:marLeft w:val="0"/>
              <w:marRight w:val="0"/>
              <w:marTop w:val="0"/>
              <w:marBottom w:val="0"/>
              <w:divBdr>
                <w:top w:val="none" w:sz="0" w:space="0" w:color="auto"/>
                <w:left w:val="none" w:sz="0" w:space="0" w:color="auto"/>
                <w:bottom w:val="none" w:sz="0" w:space="0" w:color="auto"/>
                <w:right w:val="none" w:sz="0" w:space="0" w:color="auto"/>
              </w:divBdr>
            </w:div>
            <w:div w:id="2047559201">
              <w:marLeft w:val="0"/>
              <w:marRight w:val="0"/>
              <w:marTop w:val="0"/>
              <w:marBottom w:val="0"/>
              <w:divBdr>
                <w:top w:val="none" w:sz="0" w:space="0" w:color="auto"/>
                <w:left w:val="none" w:sz="0" w:space="0" w:color="auto"/>
                <w:bottom w:val="none" w:sz="0" w:space="0" w:color="auto"/>
                <w:right w:val="none" w:sz="0" w:space="0" w:color="auto"/>
              </w:divBdr>
            </w:div>
            <w:div w:id="2030061870">
              <w:marLeft w:val="0"/>
              <w:marRight w:val="0"/>
              <w:marTop w:val="0"/>
              <w:marBottom w:val="0"/>
              <w:divBdr>
                <w:top w:val="none" w:sz="0" w:space="0" w:color="auto"/>
                <w:left w:val="none" w:sz="0" w:space="0" w:color="auto"/>
                <w:bottom w:val="none" w:sz="0" w:space="0" w:color="auto"/>
                <w:right w:val="none" w:sz="0" w:space="0" w:color="auto"/>
              </w:divBdr>
            </w:div>
            <w:div w:id="409431929">
              <w:marLeft w:val="0"/>
              <w:marRight w:val="0"/>
              <w:marTop w:val="0"/>
              <w:marBottom w:val="0"/>
              <w:divBdr>
                <w:top w:val="none" w:sz="0" w:space="0" w:color="auto"/>
                <w:left w:val="none" w:sz="0" w:space="0" w:color="auto"/>
                <w:bottom w:val="none" w:sz="0" w:space="0" w:color="auto"/>
                <w:right w:val="none" w:sz="0" w:space="0" w:color="auto"/>
              </w:divBdr>
            </w:div>
          </w:divsChild>
        </w:div>
        <w:div w:id="139421043">
          <w:marLeft w:val="0"/>
          <w:marRight w:val="0"/>
          <w:marTop w:val="0"/>
          <w:marBottom w:val="0"/>
          <w:divBdr>
            <w:top w:val="none" w:sz="0" w:space="0" w:color="auto"/>
            <w:left w:val="none" w:sz="0" w:space="0" w:color="auto"/>
            <w:bottom w:val="none" w:sz="0" w:space="0" w:color="auto"/>
            <w:right w:val="none" w:sz="0" w:space="0" w:color="auto"/>
          </w:divBdr>
          <w:divsChild>
            <w:div w:id="1308971651">
              <w:marLeft w:val="0"/>
              <w:marRight w:val="0"/>
              <w:marTop w:val="0"/>
              <w:marBottom w:val="0"/>
              <w:divBdr>
                <w:top w:val="none" w:sz="0" w:space="0" w:color="auto"/>
                <w:left w:val="none" w:sz="0" w:space="0" w:color="auto"/>
                <w:bottom w:val="none" w:sz="0" w:space="0" w:color="auto"/>
                <w:right w:val="none" w:sz="0" w:space="0" w:color="auto"/>
              </w:divBdr>
            </w:div>
            <w:div w:id="435369718">
              <w:marLeft w:val="0"/>
              <w:marRight w:val="0"/>
              <w:marTop w:val="0"/>
              <w:marBottom w:val="0"/>
              <w:divBdr>
                <w:top w:val="none" w:sz="0" w:space="0" w:color="auto"/>
                <w:left w:val="none" w:sz="0" w:space="0" w:color="auto"/>
                <w:bottom w:val="none" w:sz="0" w:space="0" w:color="auto"/>
                <w:right w:val="none" w:sz="0" w:space="0" w:color="auto"/>
              </w:divBdr>
            </w:div>
            <w:div w:id="604390260">
              <w:marLeft w:val="0"/>
              <w:marRight w:val="0"/>
              <w:marTop w:val="0"/>
              <w:marBottom w:val="0"/>
              <w:divBdr>
                <w:top w:val="none" w:sz="0" w:space="0" w:color="auto"/>
                <w:left w:val="none" w:sz="0" w:space="0" w:color="auto"/>
                <w:bottom w:val="none" w:sz="0" w:space="0" w:color="auto"/>
                <w:right w:val="none" w:sz="0" w:space="0" w:color="auto"/>
              </w:divBdr>
            </w:div>
            <w:div w:id="1584023555">
              <w:marLeft w:val="0"/>
              <w:marRight w:val="0"/>
              <w:marTop w:val="0"/>
              <w:marBottom w:val="0"/>
              <w:divBdr>
                <w:top w:val="none" w:sz="0" w:space="0" w:color="auto"/>
                <w:left w:val="none" w:sz="0" w:space="0" w:color="auto"/>
                <w:bottom w:val="none" w:sz="0" w:space="0" w:color="auto"/>
                <w:right w:val="none" w:sz="0" w:space="0" w:color="auto"/>
              </w:divBdr>
            </w:div>
            <w:div w:id="1016494071">
              <w:marLeft w:val="0"/>
              <w:marRight w:val="0"/>
              <w:marTop w:val="0"/>
              <w:marBottom w:val="0"/>
              <w:divBdr>
                <w:top w:val="none" w:sz="0" w:space="0" w:color="auto"/>
                <w:left w:val="none" w:sz="0" w:space="0" w:color="auto"/>
                <w:bottom w:val="none" w:sz="0" w:space="0" w:color="auto"/>
                <w:right w:val="none" w:sz="0" w:space="0" w:color="auto"/>
              </w:divBdr>
            </w:div>
            <w:div w:id="1883861192">
              <w:marLeft w:val="0"/>
              <w:marRight w:val="0"/>
              <w:marTop w:val="0"/>
              <w:marBottom w:val="0"/>
              <w:divBdr>
                <w:top w:val="none" w:sz="0" w:space="0" w:color="auto"/>
                <w:left w:val="none" w:sz="0" w:space="0" w:color="auto"/>
                <w:bottom w:val="none" w:sz="0" w:space="0" w:color="auto"/>
                <w:right w:val="none" w:sz="0" w:space="0" w:color="auto"/>
              </w:divBdr>
            </w:div>
            <w:div w:id="1383941252">
              <w:marLeft w:val="0"/>
              <w:marRight w:val="0"/>
              <w:marTop w:val="0"/>
              <w:marBottom w:val="0"/>
              <w:divBdr>
                <w:top w:val="none" w:sz="0" w:space="0" w:color="auto"/>
                <w:left w:val="none" w:sz="0" w:space="0" w:color="auto"/>
                <w:bottom w:val="none" w:sz="0" w:space="0" w:color="auto"/>
                <w:right w:val="none" w:sz="0" w:space="0" w:color="auto"/>
              </w:divBdr>
            </w:div>
            <w:div w:id="273172368">
              <w:marLeft w:val="0"/>
              <w:marRight w:val="0"/>
              <w:marTop w:val="0"/>
              <w:marBottom w:val="0"/>
              <w:divBdr>
                <w:top w:val="none" w:sz="0" w:space="0" w:color="auto"/>
                <w:left w:val="none" w:sz="0" w:space="0" w:color="auto"/>
                <w:bottom w:val="none" w:sz="0" w:space="0" w:color="auto"/>
                <w:right w:val="none" w:sz="0" w:space="0" w:color="auto"/>
              </w:divBdr>
            </w:div>
            <w:div w:id="130638854">
              <w:marLeft w:val="0"/>
              <w:marRight w:val="0"/>
              <w:marTop w:val="0"/>
              <w:marBottom w:val="0"/>
              <w:divBdr>
                <w:top w:val="none" w:sz="0" w:space="0" w:color="auto"/>
                <w:left w:val="none" w:sz="0" w:space="0" w:color="auto"/>
                <w:bottom w:val="none" w:sz="0" w:space="0" w:color="auto"/>
                <w:right w:val="none" w:sz="0" w:space="0" w:color="auto"/>
              </w:divBdr>
            </w:div>
            <w:div w:id="1800109470">
              <w:marLeft w:val="0"/>
              <w:marRight w:val="0"/>
              <w:marTop w:val="0"/>
              <w:marBottom w:val="0"/>
              <w:divBdr>
                <w:top w:val="none" w:sz="0" w:space="0" w:color="auto"/>
                <w:left w:val="none" w:sz="0" w:space="0" w:color="auto"/>
                <w:bottom w:val="none" w:sz="0" w:space="0" w:color="auto"/>
                <w:right w:val="none" w:sz="0" w:space="0" w:color="auto"/>
              </w:divBdr>
            </w:div>
            <w:div w:id="1249535673">
              <w:marLeft w:val="0"/>
              <w:marRight w:val="0"/>
              <w:marTop w:val="0"/>
              <w:marBottom w:val="0"/>
              <w:divBdr>
                <w:top w:val="none" w:sz="0" w:space="0" w:color="auto"/>
                <w:left w:val="none" w:sz="0" w:space="0" w:color="auto"/>
                <w:bottom w:val="none" w:sz="0" w:space="0" w:color="auto"/>
                <w:right w:val="none" w:sz="0" w:space="0" w:color="auto"/>
              </w:divBdr>
            </w:div>
            <w:div w:id="1590963006">
              <w:marLeft w:val="0"/>
              <w:marRight w:val="0"/>
              <w:marTop w:val="0"/>
              <w:marBottom w:val="0"/>
              <w:divBdr>
                <w:top w:val="none" w:sz="0" w:space="0" w:color="auto"/>
                <w:left w:val="none" w:sz="0" w:space="0" w:color="auto"/>
                <w:bottom w:val="none" w:sz="0" w:space="0" w:color="auto"/>
                <w:right w:val="none" w:sz="0" w:space="0" w:color="auto"/>
              </w:divBdr>
            </w:div>
            <w:div w:id="2056345670">
              <w:marLeft w:val="0"/>
              <w:marRight w:val="0"/>
              <w:marTop w:val="0"/>
              <w:marBottom w:val="0"/>
              <w:divBdr>
                <w:top w:val="none" w:sz="0" w:space="0" w:color="auto"/>
                <w:left w:val="none" w:sz="0" w:space="0" w:color="auto"/>
                <w:bottom w:val="none" w:sz="0" w:space="0" w:color="auto"/>
                <w:right w:val="none" w:sz="0" w:space="0" w:color="auto"/>
              </w:divBdr>
            </w:div>
            <w:div w:id="632760325">
              <w:marLeft w:val="0"/>
              <w:marRight w:val="0"/>
              <w:marTop w:val="0"/>
              <w:marBottom w:val="0"/>
              <w:divBdr>
                <w:top w:val="none" w:sz="0" w:space="0" w:color="auto"/>
                <w:left w:val="none" w:sz="0" w:space="0" w:color="auto"/>
                <w:bottom w:val="none" w:sz="0" w:space="0" w:color="auto"/>
                <w:right w:val="none" w:sz="0" w:space="0" w:color="auto"/>
              </w:divBdr>
            </w:div>
            <w:div w:id="1475759873">
              <w:marLeft w:val="0"/>
              <w:marRight w:val="0"/>
              <w:marTop w:val="0"/>
              <w:marBottom w:val="0"/>
              <w:divBdr>
                <w:top w:val="none" w:sz="0" w:space="0" w:color="auto"/>
                <w:left w:val="none" w:sz="0" w:space="0" w:color="auto"/>
                <w:bottom w:val="none" w:sz="0" w:space="0" w:color="auto"/>
                <w:right w:val="none" w:sz="0" w:space="0" w:color="auto"/>
              </w:divBdr>
            </w:div>
            <w:div w:id="70084634">
              <w:marLeft w:val="0"/>
              <w:marRight w:val="0"/>
              <w:marTop w:val="0"/>
              <w:marBottom w:val="0"/>
              <w:divBdr>
                <w:top w:val="none" w:sz="0" w:space="0" w:color="auto"/>
                <w:left w:val="none" w:sz="0" w:space="0" w:color="auto"/>
                <w:bottom w:val="none" w:sz="0" w:space="0" w:color="auto"/>
                <w:right w:val="none" w:sz="0" w:space="0" w:color="auto"/>
              </w:divBdr>
            </w:div>
            <w:div w:id="1390226995">
              <w:marLeft w:val="0"/>
              <w:marRight w:val="0"/>
              <w:marTop w:val="0"/>
              <w:marBottom w:val="0"/>
              <w:divBdr>
                <w:top w:val="none" w:sz="0" w:space="0" w:color="auto"/>
                <w:left w:val="none" w:sz="0" w:space="0" w:color="auto"/>
                <w:bottom w:val="none" w:sz="0" w:space="0" w:color="auto"/>
                <w:right w:val="none" w:sz="0" w:space="0" w:color="auto"/>
              </w:divBdr>
            </w:div>
            <w:div w:id="1903634065">
              <w:marLeft w:val="0"/>
              <w:marRight w:val="0"/>
              <w:marTop w:val="0"/>
              <w:marBottom w:val="0"/>
              <w:divBdr>
                <w:top w:val="none" w:sz="0" w:space="0" w:color="auto"/>
                <w:left w:val="none" w:sz="0" w:space="0" w:color="auto"/>
                <w:bottom w:val="none" w:sz="0" w:space="0" w:color="auto"/>
                <w:right w:val="none" w:sz="0" w:space="0" w:color="auto"/>
              </w:divBdr>
            </w:div>
            <w:div w:id="585503289">
              <w:marLeft w:val="0"/>
              <w:marRight w:val="0"/>
              <w:marTop w:val="0"/>
              <w:marBottom w:val="0"/>
              <w:divBdr>
                <w:top w:val="none" w:sz="0" w:space="0" w:color="auto"/>
                <w:left w:val="none" w:sz="0" w:space="0" w:color="auto"/>
                <w:bottom w:val="none" w:sz="0" w:space="0" w:color="auto"/>
                <w:right w:val="none" w:sz="0" w:space="0" w:color="auto"/>
              </w:divBdr>
            </w:div>
            <w:div w:id="371001074">
              <w:marLeft w:val="0"/>
              <w:marRight w:val="0"/>
              <w:marTop w:val="0"/>
              <w:marBottom w:val="0"/>
              <w:divBdr>
                <w:top w:val="none" w:sz="0" w:space="0" w:color="auto"/>
                <w:left w:val="none" w:sz="0" w:space="0" w:color="auto"/>
                <w:bottom w:val="none" w:sz="0" w:space="0" w:color="auto"/>
                <w:right w:val="none" w:sz="0" w:space="0" w:color="auto"/>
              </w:divBdr>
            </w:div>
            <w:div w:id="1760756152">
              <w:marLeft w:val="0"/>
              <w:marRight w:val="0"/>
              <w:marTop w:val="0"/>
              <w:marBottom w:val="0"/>
              <w:divBdr>
                <w:top w:val="none" w:sz="0" w:space="0" w:color="auto"/>
                <w:left w:val="none" w:sz="0" w:space="0" w:color="auto"/>
                <w:bottom w:val="none" w:sz="0" w:space="0" w:color="auto"/>
                <w:right w:val="none" w:sz="0" w:space="0" w:color="auto"/>
              </w:divBdr>
            </w:div>
          </w:divsChild>
        </w:div>
        <w:div w:id="1819805147">
          <w:marLeft w:val="0"/>
          <w:marRight w:val="0"/>
          <w:marTop w:val="0"/>
          <w:marBottom w:val="0"/>
          <w:divBdr>
            <w:top w:val="none" w:sz="0" w:space="0" w:color="auto"/>
            <w:left w:val="none" w:sz="0" w:space="0" w:color="auto"/>
            <w:bottom w:val="none" w:sz="0" w:space="0" w:color="auto"/>
            <w:right w:val="none" w:sz="0" w:space="0" w:color="auto"/>
          </w:divBdr>
          <w:divsChild>
            <w:div w:id="417948226">
              <w:marLeft w:val="0"/>
              <w:marRight w:val="0"/>
              <w:marTop w:val="0"/>
              <w:marBottom w:val="0"/>
              <w:divBdr>
                <w:top w:val="none" w:sz="0" w:space="0" w:color="auto"/>
                <w:left w:val="none" w:sz="0" w:space="0" w:color="auto"/>
                <w:bottom w:val="none" w:sz="0" w:space="0" w:color="auto"/>
                <w:right w:val="none" w:sz="0" w:space="0" w:color="auto"/>
              </w:divBdr>
            </w:div>
            <w:div w:id="391470593">
              <w:marLeft w:val="0"/>
              <w:marRight w:val="0"/>
              <w:marTop w:val="0"/>
              <w:marBottom w:val="0"/>
              <w:divBdr>
                <w:top w:val="none" w:sz="0" w:space="0" w:color="auto"/>
                <w:left w:val="none" w:sz="0" w:space="0" w:color="auto"/>
                <w:bottom w:val="none" w:sz="0" w:space="0" w:color="auto"/>
                <w:right w:val="none" w:sz="0" w:space="0" w:color="auto"/>
              </w:divBdr>
            </w:div>
          </w:divsChild>
        </w:div>
        <w:div w:id="1654487453">
          <w:marLeft w:val="0"/>
          <w:marRight w:val="0"/>
          <w:marTop w:val="0"/>
          <w:marBottom w:val="0"/>
          <w:divBdr>
            <w:top w:val="none" w:sz="0" w:space="0" w:color="auto"/>
            <w:left w:val="none" w:sz="0" w:space="0" w:color="auto"/>
            <w:bottom w:val="none" w:sz="0" w:space="0" w:color="auto"/>
            <w:right w:val="none" w:sz="0" w:space="0" w:color="auto"/>
          </w:divBdr>
          <w:divsChild>
            <w:div w:id="1030957296">
              <w:marLeft w:val="0"/>
              <w:marRight w:val="0"/>
              <w:marTop w:val="0"/>
              <w:marBottom w:val="0"/>
              <w:divBdr>
                <w:top w:val="none" w:sz="0" w:space="0" w:color="auto"/>
                <w:left w:val="none" w:sz="0" w:space="0" w:color="auto"/>
                <w:bottom w:val="none" w:sz="0" w:space="0" w:color="auto"/>
                <w:right w:val="none" w:sz="0" w:space="0" w:color="auto"/>
              </w:divBdr>
            </w:div>
            <w:div w:id="619804673">
              <w:marLeft w:val="0"/>
              <w:marRight w:val="0"/>
              <w:marTop w:val="0"/>
              <w:marBottom w:val="0"/>
              <w:divBdr>
                <w:top w:val="none" w:sz="0" w:space="0" w:color="auto"/>
                <w:left w:val="none" w:sz="0" w:space="0" w:color="auto"/>
                <w:bottom w:val="none" w:sz="0" w:space="0" w:color="auto"/>
                <w:right w:val="none" w:sz="0" w:space="0" w:color="auto"/>
              </w:divBdr>
            </w:div>
            <w:div w:id="2100445020">
              <w:marLeft w:val="0"/>
              <w:marRight w:val="0"/>
              <w:marTop w:val="0"/>
              <w:marBottom w:val="0"/>
              <w:divBdr>
                <w:top w:val="none" w:sz="0" w:space="0" w:color="auto"/>
                <w:left w:val="none" w:sz="0" w:space="0" w:color="auto"/>
                <w:bottom w:val="none" w:sz="0" w:space="0" w:color="auto"/>
                <w:right w:val="none" w:sz="0" w:space="0" w:color="auto"/>
              </w:divBdr>
            </w:div>
            <w:div w:id="1195926693">
              <w:marLeft w:val="0"/>
              <w:marRight w:val="0"/>
              <w:marTop w:val="0"/>
              <w:marBottom w:val="0"/>
              <w:divBdr>
                <w:top w:val="none" w:sz="0" w:space="0" w:color="auto"/>
                <w:left w:val="none" w:sz="0" w:space="0" w:color="auto"/>
                <w:bottom w:val="none" w:sz="0" w:space="0" w:color="auto"/>
                <w:right w:val="none" w:sz="0" w:space="0" w:color="auto"/>
              </w:divBdr>
            </w:div>
            <w:div w:id="737553964">
              <w:marLeft w:val="0"/>
              <w:marRight w:val="0"/>
              <w:marTop w:val="0"/>
              <w:marBottom w:val="0"/>
              <w:divBdr>
                <w:top w:val="none" w:sz="0" w:space="0" w:color="auto"/>
                <w:left w:val="none" w:sz="0" w:space="0" w:color="auto"/>
                <w:bottom w:val="none" w:sz="0" w:space="0" w:color="auto"/>
                <w:right w:val="none" w:sz="0" w:space="0" w:color="auto"/>
              </w:divBdr>
            </w:div>
          </w:divsChild>
        </w:div>
        <w:div w:id="471601308">
          <w:marLeft w:val="0"/>
          <w:marRight w:val="0"/>
          <w:marTop w:val="0"/>
          <w:marBottom w:val="0"/>
          <w:divBdr>
            <w:top w:val="none" w:sz="0" w:space="0" w:color="auto"/>
            <w:left w:val="none" w:sz="0" w:space="0" w:color="auto"/>
            <w:bottom w:val="none" w:sz="0" w:space="0" w:color="auto"/>
            <w:right w:val="none" w:sz="0" w:space="0" w:color="auto"/>
          </w:divBdr>
        </w:div>
        <w:div w:id="904222192">
          <w:marLeft w:val="0"/>
          <w:marRight w:val="0"/>
          <w:marTop w:val="0"/>
          <w:marBottom w:val="0"/>
          <w:divBdr>
            <w:top w:val="none" w:sz="0" w:space="0" w:color="auto"/>
            <w:left w:val="none" w:sz="0" w:space="0" w:color="auto"/>
            <w:bottom w:val="none" w:sz="0" w:space="0" w:color="auto"/>
            <w:right w:val="none" w:sz="0" w:space="0" w:color="auto"/>
          </w:divBdr>
        </w:div>
        <w:div w:id="2106265938">
          <w:marLeft w:val="0"/>
          <w:marRight w:val="0"/>
          <w:marTop w:val="0"/>
          <w:marBottom w:val="0"/>
          <w:divBdr>
            <w:top w:val="none" w:sz="0" w:space="0" w:color="auto"/>
            <w:left w:val="none" w:sz="0" w:space="0" w:color="auto"/>
            <w:bottom w:val="none" w:sz="0" w:space="0" w:color="auto"/>
            <w:right w:val="none" w:sz="0" w:space="0" w:color="auto"/>
          </w:divBdr>
        </w:div>
        <w:div w:id="1969167556">
          <w:marLeft w:val="0"/>
          <w:marRight w:val="0"/>
          <w:marTop w:val="0"/>
          <w:marBottom w:val="0"/>
          <w:divBdr>
            <w:top w:val="none" w:sz="0" w:space="0" w:color="auto"/>
            <w:left w:val="none" w:sz="0" w:space="0" w:color="auto"/>
            <w:bottom w:val="none" w:sz="0" w:space="0" w:color="auto"/>
            <w:right w:val="none" w:sz="0" w:space="0" w:color="auto"/>
          </w:divBdr>
        </w:div>
        <w:div w:id="226696572">
          <w:marLeft w:val="0"/>
          <w:marRight w:val="0"/>
          <w:marTop w:val="0"/>
          <w:marBottom w:val="0"/>
          <w:divBdr>
            <w:top w:val="none" w:sz="0" w:space="0" w:color="auto"/>
            <w:left w:val="none" w:sz="0" w:space="0" w:color="auto"/>
            <w:bottom w:val="none" w:sz="0" w:space="0" w:color="auto"/>
            <w:right w:val="none" w:sz="0" w:space="0" w:color="auto"/>
          </w:divBdr>
          <w:divsChild>
            <w:div w:id="383220115">
              <w:marLeft w:val="0"/>
              <w:marRight w:val="0"/>
              <w:marTop w:val="0"/>
              <w:marBottom w:val="0"/>
              <w:divBdr>
                <w:top w:val="none" w:sz="0" w:space="0" w:color="auto"/>
                <w:left w:val="none" w:sz="0" w:space="0" w:color="auto"/>
                <w:bottom w:val="none" w:sz="0" w:space="0" w:color="auto"/>
                <w:right w:val="none" w:sz="0" w:space="0" w:color="auto"/>
              </w:divBdr>
            </w:div>
            <w:div w:id="439763216">
              <w:marLeft w:val="0"/>
              <w:marRight w:val="0"/>
              <w:marTop w:val="0"/>
              <w:marBottom w:val="0"/>
              <w:divBdr>
                <w:top w:val="none" w:sz="0" w:space="0" w:color="auto"/>
                <w:left w:val="none" w:sz="0" w:space="0" w:color="auto"/>
                <w:bottom w:val="none" w:sz="0" w:space="0" w:color="auto"/>
                <w:right w:val="none" w:sz="0" w:space="0" w:color="auto"/>
              </w:divBdr>
            </w:div>
            <w:div w:id="522211790">
              <w:marLeft w:val="0"/>
              <w:marRight w:val="0"/>
              <w:marTop w:val="0"/>
              <w:marBottom w:val="0"/>
              <w:divBdr>
                <w:top w:val="none" w:sz="0" w:space="0" w:color="auto"/>
                <w:left w:val="none" w:sz="0" w:space="0" w:color="auto"/>
                <w:bottom w:val="none" w:sz="0" w:space="0" w:color="auto"/>
                <w:right w:val="none" w:sz="0" w:space="0" w:color="auto"/>
              </w:divBdr>
            </w:div>
            <w:div w:id="1523980423">
              <w:marLeft w:val="0"/>
              <w:marRight w:val="0"/>
              <w:marTop w:val="0"/>
              <w:marBottom w:val="0"/>
              <w:divBdr>
                <w:top w:val="none" w:sz="0" w:space="0" w:color="auto"/>
                <w:left w:val="none" w:sz="0" w:space="0" w:color="auto"/>
                <w:bottom w:val="none" w:sz="0" w:space="0" w:color="auto"/>
                <w:right w:val="none" w:sz="0" w:space="0" w:color="auto"/>
              </w:divBdr>
            </w:div>
            <w:div w:id="130833418">
              <w:marLeft w:val="0"/>
              <w:marRight w:val="0"/>
              <w:marTop w:val="0"/>
              <w:marBottom w:val="0"/>
              <w:divBdr>
                <w:top w:val="none" w:sz="0" w:space="0" w:color="auto"/>
                <w:left w:val="none" w:sz="0" w:space="0" w:color="auto"/>
                <w:bottom w:val="none" w:sz="0" w:space="0" w:color="auto"/>
                <w:right w:val="none" w:sz="0" w:space="0" w:color="auto"/>
              </w:divBdr>
            </w:div>
          </w:divsChild>
        </w:div>
        <w:div w:id="794836758">
          <w:marLeft w:val="0"/>
          <w:marRight w:val="0"/>
          <w:marTop w:val="0"/>
          <w:marBottom w:val="0"/>
          <w:divBdr>
            <w:top w:val="none" w:sz="0" w:space="0" w:color="auto"/>
            <w:left w:val="none" w:sz="0" w:space="0" w:color="auto"/>
            <w:bottom w:val="none" w:sz="0" w:space="0" w:color="auto"/>
            <w:right w:val="none" w:sz="0" w:space="0" w:color="auto"/>
          </w:divBdr>
          <w:divsChild>
            <w:div w:id="575290208">
              <w:marLeft w:val="0"/>
              <w:marRight w:val="0"/>
              <w:marTop w:val="0"/>
              <w:marBottom w:val="0"/>
              <w:divBdr>
                <w:top w:val="none" w:sz="0" w:space="0" w:color="auto"/>
                <w:left w:val="none" w:sz="0" w:space="0" w:color="auto"/>
                <w:bottom w:val="none" w:sz="0" w:space="0" w:color="auto"/>
                <w:right w:val="none" w:sz="0" w:space="0" w:color="auto"/>
              </w:divBdr>
            </w:div>
            <w:div w:id="1788886441">
              <w:marLeft w:val="0"/>
              <w:marRight w:val="0"/>
              <w:marTop w:val="0"/>
              <w:marBottom w:val="0"/>
              <w:divBdr>
                <w:top w:val="none" w:sz="0" w:space="0" w:color="auto"/>
                <w:left w:val="none" w:sz="0" w:space="0" w:color="auto"/>
                <w:bottom w:val="none" w:sz="0" w:space="0" w:color="auto"/>
                <w:right w:val="none" w:sz="0" w:space="0" w:color="auto"/>
              </w:divBdr>
            </w:div>
            <w:div w:id="147291225">
              <w:marLeft w:val="0"/>
              <w:marRight w:val="0"/>
              <w:marTop w:val="0"/>
              <w:marBottom w:val="0"/>
              <w:divBdr>
                <w:top w:val="none" w:sz="0" w:space="0" w:color="auto"/>
                <w:left w:val="none" w:sz="0" w:space="0" w:color="auto"/>
                <w:bottom w:val="none" w:sz="0" w:space="0" w:color="auto"/>
                <w:right w:val="none" w:sz="0" w:space="0" w:color="auto"/>
              </w:divBdr>
            </w:div>
            <w:div w:id="500126487">
              <w:marLeft w:val="0"/>
              <w:marRight w:val="0"/>
              <w:marTop w:val="0"/>
              <w:marBottom w:val="0"/>
              <w:divBdr>
                <w:top w:val="none" w:sz="0" w:space="0" w:color="auto"/>
                <w:left w:val="none" w:sz="0" w:space="0" w:color="auto"/>
                <w:bottom w:val="none" w:sz="0" w:space="0" w:color="auto"/>
                <w:right w:val="none" w:sz="0" w:space="0" w:color="auto"/>
              </w:divBdr>
            </w:div>
          </w:divsChild>
        </w:div>
        <w:div w:id="820585857">
          <w:marLeft w:val="0"/>
          <w:marRight w:val="0"/>
          <w:marTop w:val="0"/>
          <w:marBottom w:val="0"/>
          <w:divBdr>
            <w:top w:val="none" w:sz="0" w:space="0" w:color="auto"/>
            <w:left w:val="none" w:sz="0" w:space="0" w:color="auto"/>
            <w:bottom w:val="none" w:sz="0" w:space="0" w:color="auto"/>
            <w:right w:val="none" w:sz="0" w:space="0" w:color="auto"/>
          </w:divBdr>
          <w:divsChild>
            <w:div w:id="1076827370">
              <w:marLeft w:val="0"/>
              <w:marRight w:val="0"/>
              <w:marTop w:val="0"/>
              <w:marBottom w:val="0"/>
              <w:divBdr>
                <w:top w:val="none" w:sz="0" w:space="0" w:color="auto"/>
                <w:left w:val="none" w:sz="0" w:space="0" w:color="auto"/>
                <w:bottom w:val="none" w:sz="0" w:space="0" w:color="auto"/>
                <w:right w:val="none" w:sz="0" w:space="0" w:color="auto"/>
              </w:divBdr>
            </w:div>
            <w:div w:id="1748066563">
              <w:marLeft w:val="0"/>
              <w:marRight w:val="0"/>
              <w:marTop w:val="0"/>
              <w:marBottom w:val="0"/>
              <w:divBdr>
                <w:top w:val="none" w:sz="0" w:space="0" w:color="auto"/>
                <w:left w:val="none" w:sz="0" w:space="0" w:color="auto"/>
                <w:bottom w:val="none" w:sz="0" w:space="0" w:color="auto"/>
                <w:right w:val="none" w:sz="0" w:space="0" w:color="auto"/>
              </w:divBdr>
            </w:div>
            <w:div w:id="1695376172">
              <w:marLeft w:val="0"/>
              <w:marRight w:val="0"/>
              <w:marTop w:val="0"/>
              <w:marBottom w:val="0"/>
              <w:divBdr>
                <w:top w:val="none" w:sz="0" w:space="0" w:color="auto"/>
                <w:left w:val="none" w:sz="0" w:space="0" w:color="auto"/>
                <w:bottom w:val="none" w:sz="0" w:space="0" w:color="auto"/>
                <w:right w:val="none" w:sz="0" w:space="0" w:color="auto"/>
              </w:divBdr>
            </w:div>
            <w:div w:id="591547594">
              <w:marLeft w:val="0"/>
              <w:marRight w:val="0"/>
              <w:marTop w:val="0"/>
              <w:marBottom w:val="0"/>
              <w:divBdr>
                <w:top w:val="none" w:sz="0" w:space="0" w:color="auto"/>
                <w:left w:val="none" w:sz="0" w:space="0" w:color="auto"/>
                <w:bottom w:val="none" w:sz="0" w:space="0" w:color="auto"/>
                <w:right w:val="none" w:sz="0" w:space="0" w:color="auto"/>
              </w:divBdr>
            </w:div>
            <w:div w:id="143283552">
              <w:marLeft w:val="0"/>
              <w:marRight w:val="0"/>
              <w:marTop w:val="0"/>
              <w:marBottom w:val="0"/>
              <w:divBdr>
                <w:top w:val="none" w:sz="0" w:space="0" w:color="auto"/>
                <w:left w:val="none" w:sz="0" w:space="0" w:color="auto"/>
                <w:bottom w:val="none" w:sz="0" w:space="0" w:color="auto"/>
                <w:right w:val="none" w:sz="0" w:space="0" w:color="auto"/>
              </w:divBdr>
            </w:div>
            <w:div w:id="1592620472">
              <w:marLeft w:val="0"/>
              <w:marRight w:val="0"/>
              <w:marTop w:val="0"/>
              <w:marBottom w:val="0"/>
              <w:divBdr>
                <w:top w:val="none" w:sz="0" w:space="0" w:color="auto"/>
                <w:left w:val="none" w:sz="0" w:space="0" w:color="auto"/>
                <w:bottom w:val="none" w:sz="0" w:space="0" w:color="auto"/>
                <w:right w:val="none" w:sz="0" w:space="0" w:color="auto"/>
              </w:divBdr>
            </w:div>
          </w:divsChild>
        </w:div>
        <w:div w:id="303004284">
          <w:marLeft w:val="0"/>
          <w:marRight w:val="0"/>
          <w:marTop w:val="0"/>
          <w:marBottom w:val="0"/>
          <w:divBdr>
            <w:top w:val="none" w:sz="0" w:space="0" w:color="auto"/>
            <w:left w:val="none" w:sz="0" w:space="0" w:color="auto"/>
            <w:bottom w:val="none" w:sz="0" w:space="0" w:color="auto"/>
            <w:right w:val="none" w:sz="0" w:space="0" w:color="auto"/>
          </w:divBdr>
          <w:divsChild>
            <w:div w:id="1769617695">
              <w:marLeft w:val="0"/>
              <w:marRight w:val="0"/>
              <w:marTop w:val="0"/>
              <w:marBottom w:val="0"/>
              <w:divBdr>
                <w:top w:val="none" w:sz="0" w:space="0" w:color="auto"/>
                <w:left w:val="none" w:sz="0" w:space="0" w:color="auto"/>
                <w:bottom w:val="none" w:sz="0" w:space="0" w:color="auto"/>
                <w:right w:val="none" w:sz="0" w:space="0" w:color="auto"/>
              </w:divBdr>
            </w:div>
            <w:div w:id="2072919590">
              <w:marLeft w:val="0"/>
              <w:marRight w:val="0"/>
              <w:marTop w:val="0"/>
              <w:marBottom w:val="0"/>
              <w:divBdr>
                <w:top w:val="none" w:sz="0" w:space="0" w:color="auto"/>
                <w:left w:val="none" w:sz="0" w:space="0" w:color="auto"/>
                <w:bottom w:val="none" w:sz="0" w:space="0" w:color="auto"/>
                <w:right w:val="none" w:sz="0" w:space="0" w:color="auto"/>
              </w:divBdr>
            </w:div>
            <w:div w:id="1611859428">
              <w:marLeft w:val="0"/>
              <w:marRight w:val="0"/>
              <w:marTop w:val="0"/>
              <w:marBottom w:val="0"/>
              <w:divBdr>
                <w:top w:val="none" w:sz="0" w:space="0" w:color="auto"/>
                <w:left w:val="none" w:sz="0" w:space="0" w:color="auto"/>
                <w:bottom w:val="none" w:sz="0" w:space="0" w:color="auto"/>
                <w:right w:val="none" w:sz="0" w:space="0" w:color="auto"/>
              </w:divBdr>
            </w:div>
            <w:div w:id="1950814142">
              <w:marLeft w:val="0"/>
              <w:marRight w:val="0"/>
              <w:marTop w:val="0"/>
              <w:marBottom w:val="0"/>
              <w:divBdr>
                <w:top w:val="none" w:sz="0" w:space="0" w:color="auto"/>
                <w:left w:val="none" w:sz="0" w:space="0" w:color="auto"/>
                <w:bottom w:val="none" w:sz="0" w:space="0" w:color="auto"/>
                <w:right w:val="none" w:sz="0" w:space="0" w:color="auto"/>
              </w:divBdr>
            </w:div>
            <w:div w:id="2079087991">
              <w:marLeft w:val="0"/>
              <w:marRight w:val="0"/>
              <w:marTop w:val="0"/>
              <w:marBottom w:val="0"/>
              <w:divBdr>
                <w:top w:val="none" w:sz="0" w:space="0" w:color="auto"/>
                <w:left w:val="none" w:sz="0" w:space="0" w:color="auto"/>
                <w:bottom w:val="none" w:sz="0" w:space="0" w:color="auto"/>
                <w:right w:val="none" w:sz="0" w:space="0" w:color="auto"/>
              </w:divBdr>
            </w:div>
            <w:div w:id="905916361">
              <w:marLeft w:val="0"/>
              <w:marRight w:val="0"/>
              <w:marTop w:val="0"/>
              <w:marBottom w:val="0"/>
              <w:divBdr>
                <w:top w:val="none" w:sz="0" w:space="0" w:color="auto"/>
                <w:left w:val="none" w:sz="0" w:space="0" w:color="auto"/>
                <w:bottom w:val="none" w:sz="0" w:space="0" w:color="auto"/>
                <w:right w:val="none" w:sz="0" w:space="0" w:color="auto"/>
              </w:divBdr>
            </w:div>
            <w:div w:id="1528370668">
              <w:marLeft w:val="0"/>
              <w:marRight w:val="0"/>
              <w:marTop w:val="0"/>
              <w:marBottom w:val="0"/>
              <w:divBdr>
                <w:top w:val="none" w:sz="0" w:space="0" w:color="auto"/>
                <w:left w:val="none" w:sz="0" w:space="0" w:color="auto"/>
                <w:bottom w:val="none" w:sz="0" w:space="0" w:color="auto"/>
                <w:right w:val="none" w:sz="0" w:space="0" w:color="auto"/>
              </w:divBdr>
            </w:div>
          </w:divsChild>
        </w:div>
        <w:div w:id="2120908509">
          <w:marLeft w:val="0"/>
          <w:marRight w:val="0"/>
          <w:marTop w:val="0"/>
          <w:marBottom w:val="0"/>
          <w:divBdr>
            <w:top w:val="none" w:sz="0" w:space="0" w:color="auto"/>
            <w:left w:val="none" w:sz="0" w:space="0" w:color="auto"/>
            <w:bottom w:val="none" w:sz="0" w:space="0" w:color="auto"/>
            <w:right w:val="none" w:sz="0" w:space="0" w:color="auto"/>
          </w:divBdr>
          <w:divsChild>
            <w:div w:id="448663245">
              <w:marLeft w:val="0"/>
              <w:marRight w:val="0"/>
              <w:marTop w:val="0"/>
              <w:marBottom w:val="0"/>
              <w:divBdr>
                <w:top w:val="none" w:sz="0" w:space="0" w:color="auto"/>
                <w:left w:val="none" w:sz="0" w:space="0" w:color="auto"/>
                <w:bottom w:val="none" w:sz="0" w:space="0" w:color="auto"/>
                <w:right w:val="none" w:sz="0" w:space="0" w:color="auto"/>
              </w:divBdr>
            </w:div>
            <w:div w:id="1555433786">
              <w:marLeft w:val="0"/>
              <w:marRight w:val="0"/>
              <w:marTop w:val="0"/>
              <w:marBottom w:val="0"/>
              <w:divBdr>
                <w:top w:val="none" w:sz="0" w:space="0" w:color="auto"/>
                <w:left w:val="none" w:sz="0" w:space="0" w:color="auto"/>
                <w:bottom w:val="none" w:sz="0" w:space="0" w:color="auto"/>
                <w:right w:val="none" w:sz="0" w:space="0" w:color="auto"/>
              </w:divBdr>
            </w:div>
            <w:div w:id="319694971">
              <w:marLeft w:val="0"/>
              <w:marRight w:val="0"/>
              <w:marTop w:val="0"/>
              <w:marBottom w:val="0"/>
              <w:divBdr>
                <w:top w:val="none" w:sz="0" w:space="0" w:color="auto"/>
                <w:left w:val="none" w:sz="0" w:space="0" w:color="auto"/>
                <w:bottom w:val="none" w:sz="0" w:space="0" w:color="auto"/>
                <w:right w:val="none" w:sz="0" w:space="0" w:color="auto"/>
              </w:divBdr>
            </w:div>
            <w:div w:id="471142170">
              <w:marLeft w:val="0"/>
              <w:marRight w:val="0"/>
              <w:marTop w:val="0"/>
              <w:marBottom w:val="0"/>
              <w:divBdr>
                <w:top w:val="none" w:sz="0" w:space="0" w:color="auto"/>
                <w:left w:val="none" w:sz="0" w:space="0" w:color="auto"/>
                <w:bottom w:val="none" w:sz="0" w:space="0" w:color="auto"/>
                <w:right w:val="none" w:sz="0" w:space="0" w:color="auto"/>
              </w:divBdr>
            </w:div>
            <w:div w:id="1472821034">
              <w:marLeft w:val="0"/>
              <w:marRight w:val="0"/>
              <w:marTop w:val="0"/>
              <w:marBottom w:val="0"/>
              <w:divBdr>
                <w:top w:val="none" w:sz="0" w:space="0" w:color="auto"/>
                <w:left w:val="none" w:sz="0" w:space="0" w:color="auto"/>
                <w:bottom w:val="none" w:sz="0" w:space="0" w:color="auto"/>
                <w:right w:val="none" w:sz="0" w:space="0" w:color="auto"/>
              </w:divBdr>
            </w:div>
            <w:div w:id="8257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4460">
      <w:bodyDiv w:val="1"/>
      <w:marLeft w:val="0"/>
      <w:marRight w:val="0"/>
      <w:marTop w:val="0"/>
      <w:marBottom w:val="0"/>
      <w:divBdr>
        <w:top w:val="none" w:sz="0" w:space="0" w:color="auto"/>
        <w:left w:val="none" w:sz="0" w:space="0" w:color="auto"/>
        <w:bottom w:val="none" w:sz="0" w:space="0" w:color="auto"/>
        <w:right w:val="none" w:sz="0" w:space="0" w:color="auto"/>
      </w:divBdr>
      <w:divsChild>
        <w:div w:id="1183737462">
          <w:marLeft w:val="0"/>
          <w:marRight w:val="0"/>
          <w:marTop w:val="0"/>
          <w:marBottom w:val="0"/>
          <w:divBdr>
            <w:top w:val="none" w:sz="0" w:space="0" w:color="auto"/>
            <w:left w:val="none" w:sz="0" w:space="0" w:color="auto"/>
            <w:bottom w:val="none" w:sz="0" w:space="0" w:color="auto"/>
            <w:right w:val="none" w:sz="0" w:space="0" w:color="auto"/>
          </w:divBdr>
          <w:divsChild>
            <w:div w:id="1571116458">
              <w:marLeft w:val="0"/>
              <w:marRight w:val="0"/>
              <w:marTop w:val="0"/>
              <w:marBottom w:val="0"/>
              <w:divBdr>
                <w:top w:val="none" w:sz="0" w:space="0" w:color="auto"/>
                <w:left w:val="none" w:sz="0" w:space="0" w:color="auto"/>
                <w:bottom w:val="none" w:sz="0" w:space="0" w:color="auto"/>
                <w:right w:val="none" w:sz="0" w:space="0" w:color="auto"/>
              </w:divBdr>
              <w:divsChild>
                <w:div w:id="1753702199">
                  <w:marLeft w:val="0"/>
                  <w:marRight w:val="0"/>
                  <w:marTop w:val="0"/>
                  <w:marBottom w:val="0"/>
                  <w:divBdr>
                    <w:top w:val="none" w:sz="0" w:space="0" w:color="auto"/>
                    <w:left w:val="none" w:sz="0" w:space="0" w:color="auto"/>
                    <w:bottom w:val="none" w:sz="0" w:space="0" w:color="auto"/>
                    <w:right w:val="none" w:sz="0" w:space="0" w:color="auto"/>
                  </w:divBdr>
                </w:div>
                <w:div w:id="2012489346">
                  <w:marLeft w:val="0"/>
                  <w:marRight w:val="0"/>
                  <w:marTop w:val="0"/>
                  <w:marBottom w:val="0"/>
                  <w:divBdr>
                    <w:top w:val="none" w:sz="0" w:space="0" w:color="auto"/>
                    <w:left w:val="none" w:sz="0" w:space="0" w:color="auto"/>
                    <w:bottom w:val="none" w:sz="0" w:space="0" w:color="auto"/>
                    <w:right w:val="none" w:sz="0" w:space="0" w:color="auto"/>
                  </w:divBdr>
                </w:div>
              </w:divsChild>
            </w:div>
            <w:div w:id="413666121">
              <w:marLeft w:val="0"/>
              <w:marRight w:val="0"/>
              <w:marTop w:val="0"/>
              <w:marBottom w:val="0"/>
              <w:divBdr>
                <w:top w:val="none" w:sz="0" w:space="0" w:color="auto"/>
                <w:left w:val="none" w:sz="0" w:space="0" w:color="auto"/>
                <w:bottom w:val="none" w:sz="0" w:space="0" w:color="auto"/>
                <w:right w:val="none" w:sz="0" w:space="0" w:color="auto"/>
              </w:divBdr>
              <w:divsChild>
                <w:div w:id="1878739245">
                  <w:marLeft w:val="0"/>
                  <w:marRight w:val="0"/>
                  <w:marTop w:val="0"/>
                  <w:marBottom w:val="0"/>
                  <w:divBdr>
                    <w:top w:val="none" w:sz="0" w:space="0" w:color="auto"/>
                    <w:left w:val="none" w:sz="0" w:space="0" w:color="auto"/>
                    <w:bottom w:val="none" w:sz="0" w:space="0" w:color="auto"/>
                    <w:right w:val="none" w:sz="0" w:space="0" w:color="auto"/>
                  </w:divBdr>
                </w:div>
                <w:div w:id="1429931281">
                  <w:marLeft w:val="0"/>
                  <w:marRight w:val="0"/>
                  <w:marTop w:val="0"/>
                  <w:marBottom w:val="0"/>
                  <w:divBdr>
                    <w:top w:val="none" w:sz="0" w:space="0" w:color="auto"/>
                    <w:left w:val="none" w:sz="0" w:space="0" w:color="auto"/>
                    <w:bottom w:val="none" w:sz="0" w:space="0" w:color="auto"/>
                    <w:right w:val="none" w:sz="0" w:space="0" w:color="auto"/>
                  </w:divBdr>
                </w:div>
                <w:div w:id="1883900337">
                  <w:marLeft w:val="0"/>
                  <w:marRight w:val="0"/>
                  <w:marTop w:val="0"/>
                  <w:marBottom w:val="0"/>
                  <w:divBdr>
                    <w:top w:val="none" w:sz="0" w:space="0" w:color="auto"/>
                    <w:left w:val="none" w:sz="0" w:space="0" w:color="auto"/>
                    <w:bottom w:val="none" w:sz="0" w:space="0" w:color="auto"/>
                    <w:right w:val="none" w:sz="0" w:space="0" w:color="auto"/>
                  </w:divBdr>
                </w:div>
                <w:div w:id="1264462480">
                  <w:marLeft w:val="0"/>
                  <w:marRight w:val="0"/>
                  <w:marTop w:val="0"/>
                  <w:marBottom w:val="0"/>
                  <w:divBdr>
                    <w:top w:val="none" w:sz="0" w:space="0" w:color="auto"/>
                    <w:left w:val="none" w:sz="0" w:space="0" w:color="auto"/>
                    <w:bottom w:val="none" w:sz="0" w:space="0" w:color="auto"/>
                    <w:right w:val="none" w:sz="0" w:space="0" w:color="auto"/>
                  </w:divBdr>
                </w:div>
                <w:div w:id="2006518536">
                  <w:marLeft w:val="0"/>
                  <w:marRight w:val="0"/>
                  <w:marTop w:val="0"/>
                  <w:marBottom w:val="0"/>
                  <w:divBdr>
                    <w:top w:val="none" w:sz="0" w:space="0" w:color="auto"/>
                    <w:left w:val="none" w:sz="0" w:space="0" w:color="auto"/>
                    <w:bottom w:val="none" w:sz="0" w:space="0" w:color="auto"/>
                    <w:right w:val="none" w:sz="0" w:space="0" w:color="auto"/>
                  </w:divBdr>
                </w:div>
                <w:div w:id="944925150">
                  <w:marLeft w:val="0"/>
                  <w:marRight w:val="0"/>
                  <w:marTop w:val="0"/>
                  <w:marBottom w:val="0"/>
                  <w:divBdr>
                    <w:top w:val="none" w:sz="0" w:space="0" w:color="auto"/>
                    <w:left w:val="none" w:sz="0" w:space="0" w:color="auto"/>
                    <w:bottom w:val="none" w:sz="0" w:space="0" w:color="auto"/>
                    <w:right w:val="none" w:sz="0" w:space="0" w:color="auto"/>
                  </w:divBdr>
                </w:div>
              </w:divsChild>
            </w:div>
            <w:div w:id="1974022113">
              <w:marLeft w:val="0"/>
              <w:marRight w:val="0"/>
              <w:marTop w:val="0"/>
              <w:marBottom w:val="0"/>
              <w:divBdr>
                <w:top w:val="none" w:sz="0" w:space="0" w:color="auto"/>
                <w:left w:val="none" w:sz="0" w:space="0" w:color="auto"/>
                <w:bottom w:val="none" w:sz="0" w:space="0" w:color="auto"/>
                <w:right w:val="none" w:sz="0" w:space="0" w:color="auto"/>
              </w:divBdr>
              <w:divsChild>
                <w:div w:id="1841313874">
                  <w:marLeft w:val="0"/>
                  <w:marRight w:val="0"/>
                  <w:marTop w:val="0"/>
                  <w:marBottom w:val="0"/>
                  <w:divBdr>
                    <w:top w:val="none" w:sz="0" w:space="0" w:color="auto"/>
                    <w:left w:val="none" w:sz="0" w:space="0" w:color="auto"/>
                    <w:bottom w:val="none" w:sz="0" w:space="0" w:color="auto"/>
                    <w:right w:val="none" w:sz="0" w:space="0" w:color="auto"/>
                  </w:divBdr>
                </w:div>
                <w:div w:id="1145202380">
                  <w:marLeft w:val="0"/>
                  <w:marRight w:val="0"/>
                  <w:marTop w:val="0"/>
                  <w:marBottom w:val="0"/>
                  <w:divBdr>
                    <w:top w:val="none" w:sz="0" w:space="0" w:color="auto"/>
                    <w:left w:val="none" w:sz="0" w:space="0" w:color="auto"/>
                    <w:bottom w:val="none" w:sz="0" w:space="0" w:color="auto"/>
                    <w:right w:val="none" w:sz="0" w:space="0" w:color="auto"/>
                  </w:divBdr>
                </w:div>
                <w:div w:id="1068843262">
                  <w:marLeft w:val="0"/>
                  <w:marRight w:val="0"/>
                  <w:marTop w:val="0"/>
                  <w:marBottom w:val="0"/>
                  <w:divBdr>
                    <w:top w:val="none" w:sz="0" w:space="0" w:color="auto"/>
                    <w:left w:val="none" w:sz="0" w:space="0" w:color="auto"/>
                    <w:bottom w:val="none" w:sz="0" w:space="0" w:color="auto"/>
                    <w:right w:val="none" w:sz="0" w:space="0" w:color="auto"/>
                  </w:divBdr>
                </w:div>
                <w:div w:id="1942910030">
                  <w:marLeft w:val="0"/>
                  <w:marRight w:val="0"/>
                  <w:marTop w:val="0"/>
                  <w:marBottom w:val="0"/>
                  <w:divBdr>
                    <w:top w:val="none" w:sz="0" w:space="0" w:color="auto"/>
                    <w:left w:val="none" w:sz="0" w:space="0" w:color="auto"/>
                    <w:bottom w:val="none" w:sz="0" w:space="0" w:color="auto"/>
                    <w:right w:val="none" w:sz="0" w:space="0" w:color="auto"/>
                  </w:divBdr>
                </w:div>
              </w:divsChild>
            </w:div>
            <w:div w:id="1722242086">
              <w:marLeft w:val="0"/>
              <w:marRight w:val="0"/>
              <w:marTop w:val="0"/>
              <w:marBottom w:val="0"/>
              <w:divBdr>
                <w:top w:val="none" w:sz="0" w:space="0" w:color="auto"/>
                <w:left w:val="none" w:sz="0" w:space="0" w:color="auto"/>
                <w:bottom w:val="none" w:sz="0" w:space="0" w:color="auto"/>
                <w:right w:val="none" w:sz="0" w:space="0" w:color="auto"/>
              </w:divBdr>
              <w:divsChild>
                <w:div w:id="1878666316">
                  <w:marLeft w:val="0"/>
                  <w:marRight w:val="0"/>
                  <w:marTop w:val="0"/>
                  <w:marBottom w:val="0"/>
                  <w:divBdr>
                    <w:top w:val="none" w:sz="0" w:space="0" w:color="auto"/>
                    <w:left w:val="none" w:sz="0" w:space="0" w:color="auto"/>
                    <w:bottom w:val="none" w:sz="0" w:space="0" w:color="auto"/>
                    <w:right w:val="none" w:sz="0" w:space="0" w:color="auto"/>
                  </w:divBdr>
                </w:div>
                <w:div w:id="1738363140">
                  <w:marLeft w:val="0"/>
                  <w:marRight w:val="0"/>
                  <w:marTop w:val="0"/>
                  <w:marBottom w:val="0"/>
                  <w:divBdr>
                    <w:top w:val="none" w:sz="0" w:space="0" w:color="auto"/>
                    <w:left w:val="none" w:sz="0" w:space="0" w:color="auto"/>
                    <w:bottom w:val="none" w:sz="0" w:space="0" w:color="auto"/>
                    <w:right w:val="none" w:sz="0" w:space="0" w:color="auto"/>
                  </w:divBdr>
                </w:div>
                <w:div w:id="89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9db18ed28bd6c0256461e303941d7e7a/" TargetMode="External"/><Relationship Id="rId13" Type="http://schemas.openxmlformats.org/officeDocument/2006/relationships/hyperlink" Target="http://base.garant.ru/74609542/" TargetMode="External"/><Relationship Id="rId18" Type="http://schemas.openxmlformats.org/officeDocument/2006/relationships/hyperlink" Target="http://base.garant.ru/7460954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12117866/" TargetMode="External"/><Relationship Id="rId7" Type="http://schemas.openxmlformats.org/officeDocument/2006/relationships/hyperlink" Target="http://base.garant.ru/73684045/" TargetMode="External"/><Relationship Id="rId12" Type="http://schemas.openxmlformats.org/officeDocument/2006/relationships/hyperlink" Target="http://base.garant.ru/74238458/" TargetMode="External"/><Relationship Id="rId17" Type="http://schemas.openxmlformats.org/officeDocument/2006/relationships/hyperlink" Target="http://base.garant.ru/746095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4609542/" TargetMode="External"/><Relationship Id="rId20" Type="http://schemas.openxmlformats.org/officeDocument/2006/relationships/hyperlink" Target="http://base.garant.ru/73684045/" TargetMode="External"/><Relationship Id="rId1" Type="http://schemas.openxmlformats.org/officeDocument/2006/relationships/numbering" Target="numbering.xml"/><Relationship Id="rId6" Type="http://schemas.openxmlformats.org/officeDocument/2006/relationships/hyperlink" Target="http://base.garant.ru/74238458/f7ee959fd36b5699076b35abf4f52c5c/" TargetMode="External"/><Relationship Id="rId11" Type="http://schemas.openxmlformats.org/officeDocument/2006/relationships/hyperlink" Target="http://base.garant.ru/74238458/f7ee959fd36b5699076b35abf4f52c5c/" TargetMode="External"/><Relationship Id="rId24" Type="http://schemas.openxmlformats.org/officeDocument/2006/relationships/hyperlink" Target="http://www.garant.ru/hotlaw/adygeia/1412347/" TargetMode="External"/><Relationship Id="rId5" Type="http://schemas.openxmlformats.org/officeDocument/2006/relationships/hyperlink" Target="http://base.garant.ru/74238458/53f89421bbdaf741eb2d1ecc4ddb4c33/" TargetMode="External"/><Relationship Id="rId15" Type="http://schemas.openxmlformats.org/officeDocument/2006/relationships/hyperlink" Target="http://base.garant.ru/74609542/" TargetMode="External"/><Relationship Id="rId23" Type="http://schemas.openxmlformats.org/officeDocument/2006/relationships/hyperlink" Target="http://base.garant.ru/74238458/" TargetMode="External"/><Relationship Id="rId10" Type="http://schemas.openxmlformats.org/officeDocument/2006/relationships/hyperlink" Target="http://base.garant.ru/74238458/53f89421bbdaf741eb2d1ecc4ddb4c33/" TargetMode="External"/><Relationship Id="rId19" Type="http://schemas.openxmlformats.org/officeDocument/2006/relationships/hyperlink" Target="http://base.garant.ru/74609542/" TargetMode="External"/><Relationship Id="rId4" Type="http://schemas.openxmlformats.org/officeDocument/2006/relationships/webSettings" Target="webSettings.xml"/><Relationship Id="rId9" Type="http://schemas.openxmlformats.org/officeDocument/2006/relationships/hyperlink" Target="http://base.garant.ru/74238458/cde857370acd09a2d9a629b7ee3973b9/" TargetMode="External"/><Relationship Id="rId14" Type="http://schemas.openxmlformats.org/officeDocument/2006/relationships/hyperlink" Target="http://base.garant.ru/74609542/" TargetMode="External"/><Relationship Id="rId22" Type="http://schemas.openxmlformats.org/officeDocument/2006/relationships/hyperlink" Target="http://base.garant.ru/70291362/9db18ed28bd6c0256461e303941d7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7408</Words>
  <Characters>42227</Characters>
  <Application>Microsoft Office Word</Application>
  <DocSecurity>0</DocSecurity>
  <Lines>351</Lines>
  <Paragraphs>99</Paragraphs>
  <ScaleCrop>false</ScaleCrop>
  <Company/>
  <LinksUpToDate>false</LinksUpToDate>
  <CharactersWithSpaces>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2020-10-22T08:31:00Z</dcterms:created>
  <dcterms:modified xsi:type="dcterms:W3CDTF">2021-10-08T03:45:00Z</dcterms:modified>
</cp:coreProperties>
</file>